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ackground w:color="FFFFFF"/>
  <w:body>
    <w:p>
      <w:pPr>
        <w:pStyle w:val="Heading"/>
      </w:pPr>
    </w:p>
    <w:p>
      <w:pPr>
        <w:pStyle w:val="Subheading"/>
        <w:spacing w:line="288" w:lineRule="auto"/>
        <w:rPr>
          <w:rFonts w:ascii="Arial" w:cs="Arial" w:hAnsi="Arial" w:eastAsia="Arial"/>
          <w:b w:val="1"/>
          <w:bCs w:val="1"/>
          <w:color w:val="000000"/>
          <w:sz w:val="22"/>
          <w:szCs w:val="22"/>
          <w:u w:color="000000"/>
        </w:rPr>
      </w:pPr>
      <w:r>
        <w:rPr>
          <w:rFonts w:ascii="Arial" w:hAnsi="Arial"/>
          <w:b w:val="1"/>
          <w:bCs w:val="1"/>
          <w:color w:val="000000"/>
          <w:sz w:val="22"/>
          <w:szCs w:val="22"/>
          <w:u w:color="000000"/>
          <w:rtl w:val="0"/>
          <w:lang w:val="en-US"/>
        </w:rPr>
        <w:t>Child Sexual Abuse and Exploitation in Sri Lanka -  Joint Statement by Protecting Environment and Children Everywhere (PEaCE) and ECPAT International</w:t>
      </w:r>
    </w:p>
    <w:p>
      <w:pPr>
        <w:pStyle w:val="Body 2"/>
        <w:jc w:val="center"/>
        <w:rPr>
          <w:rFonts w:ascii="Arial" w:cs="Arial" w:hAnsi="Arial" w:eastAsia="Arial"/>
          <w:b w:val="1"/>
          <w:bCs w:val="1"/>
          <w:sz w:val="22"/>
          <w:szCs w:val="22"/>
          <w:lang w:val="en-US"/>
        </w:rPr>
      </w:pPr>
      <w:r>
        <w:rPr>
          <w:rFonts w:ascii="Arial" w:hAnsi="Arial"/>
          <w:b w:val="1"/>
          <w:bCs w:val="1"/>
          <w:sz w:val="22"/>
          <w:szCs w:val="22"/>
          <w:rtl w:val="0"/>
          <w:lang w:val="en-US"/>
        </w:rPr>
        <w:t>9th October 2018 - Pre-session</w:t>
      </w:r>
    </w:p>
    <w:p>
      <w:pPr>
        <w:pStyle w:val="Body A"/>
        <w:rPr>
          <w:rFonts w:ascii="Arial" w:cs="Arial" w:hAnsi="Arial" w:eastAsia="Arial"/>
          <w:sz w:val="22"/>
          <w:szCs w:val="22"/>
        </w:rPr>
      </w:pPr>
    </w:p>
    <w:p>
      <w:pPr>
        <w:pStyle w:val="Body A"/>
        <w:spacing w:after="200"/>
        <w:ind w:firstLine="0"/>
        <w:rPr>
          <w:rFonts w:ascii="Arial" w:cs="Arial" w:hAnsi="Arial" w:eastAsia="Arial"/>
          <w:b w:val="1"/>
          <w:bCs w:val="1"/>
          <w:sz w:val="22"/>
          <w:szCs w:val="22"/>
          <w:lang w:val="en-US"/>
        </w:rPr>
      </w:pPr>
      <w:r>
        <w:rPr>
          <w:rFonts w:ascii="Arial" w:hAnsi="Arial"/>
          <w:b w:val="1"/>
          <w:bCs w:val="1"/>
          <w:sz w:val="22"/>
          <w:szCs w:val="22"/>
          <w:rtl w:val="0"/>
          <w:lang w:val="en-US"/>
        </w:rPr>
        <w:t>Introduction</w:t>
      </w:r>
    </w:p>
    <w:p>
      <w:pPr>
        <w:pStyle w:val="Body A"/>
        <w:spacing w:after="200" w:line="288" w:lineRule="auto"/>
        <w:ind w:firstLine="0"/>
        <w:jc w:val="both"/>
        <w:rPr>
          <w:rFonts w:ascii="Arial" w:cs="Arial" w:hAnsi="Arial" w:eastAsia="Arial"/>
          <w:sz w:val="22"/>
          <w:szCs w:val="22"/>
        </w:rPr>
      </w:pPr>
      <w:r>
        <w:rPr>
          <w:rFonts w:ascii="Arial" w:hAnsi="Arial"/>
          <w:sz w:val="22"/>
          <w:szCs w:val="22"/>
          <w:rtl w:val="0"/>
          <w:lang w:val="en-US"/>
        </w:rPr>
        <w:t xml:space="preserve">The below statement is being presented by me, Mohammed Mahuruf, as the </w:t>
      </w:r>
      <w:r>
        <w:rPr>
          <w:rFonts w:ascii="Arial" w:hAnsi="Arial"/>
          <w:sz w:val="22"/>
          <w:szCs w:val="22"/>
          <w:rtl w:val="0"/>
          <w:lang w:val="en-US"/>
        </w:rPr>
        <w:t>representative of</w:t>
      </w:r>
      <w:r>
        <w:rPr>
          <w:rFonts w:ascii="Arial" w:hAnsi="Arial"/>
          <w:sz w:val="22"/>
          <w:szCs w:val="22"/>
          <w:rtl w:val="0"/>
          <w:lang w:val="en-US"/>
        </w:rPr>
        <w:t xml:space="preserve"> PEaCE</w:t>
      </w:r>
      <w:r>
        <w:rPr>
          <w:rFonts w:ascii="Arial" w:hAnsi="Arial"/>
          <w:sz w:val="22"/>
          <w:szCs w:val="22"/>
          <w:rtl w:val="0"/>
          <w:lang w:val="en-US"/>
        </w:rPr>
        <w:t xml:space="preserve"> and ECPAT, </w:t>
      </w:r>
      <w:r>
        <w:rPr>
          <w:rFonts w:ascii="Arial" w:hAnsi="Arial"/>
          <w:sz w:val="22"/>
          <w:szCs w:val="22"/>
          <w:rtl w:val="0"/>
          <w:lang w:val="en-US"/>
        </w:rPr>
        <w:t xml:space="preserve">and is a true and accurate analysis of the situation of child sexual </w:t>
      </w:r>
      <w:r>
        <w:rPr>
          <w:rFonts w:ascii="Arial" w:hAnsi="Arial"/>
          <w:sz w:val="22"/>
          <w:szCs w:val="22"/>
          <w:rtl w:val="0"/>
          <w:lang w:val="en-US"/>
        </w:rPr>
        <w:t xml:space="preserve">abuse </w:t>
      </w:r>
      <w:r>
        <w:rPr>
          <w:rFonts w:ascii="Arial" w:hAnsi="Arial"/>
          <w:sz w:val="22"/>
          <w:szCs w:val="22"/>
          <w:rtl w:val="0"/>
          <w:lang w:val="en-US"/>
        </w:rPr>
        <w:t xml:space="preserve">and </w:t>
      </w:r>
      <w:r>
        <w:rPr>
          <w:rFonts w:ascii="Arial" w:hAnsi="Arial"/>
          <w:sz w:val="22"/>
          <w:szCs w:val="22"/>
          <w:rtl w:val="0"/>
          <w:lang w:val="en-US"/>
        </w:rPr>
        <w:t xml:space="preserve">exploitation </w:t>
      </w:r>
      <w:r>
        <w:rPr>
          <w:rFonts w:ascii="Arial" w:hAnsi="Arial"/>
          <w:sz w:val="22"/>
          <w:szCs w:val="22"/>
          <w:rtl w:val="0"/>
          <w:lang w:val="en-US"/>
        </w:rPr>
        <w:t xml:space="preserve">(CSAE) in Sri Lanka based on policy analysis, reports published by the government, consultation with children from all 25 districts, media literature reviews and the personalized experience gained by PEaCE through working with CSAE survivors, </w:t>
      </w:r>
      <w:r>
        <w:rPr>
          <w:rFonts w:ascii="Arial" w:hAnsi="Arial"/>
          <w:sz w:val="22"/>
          <w:szCs w:val="22"/>
          <w:rtl w:val="0"/>
          <w:lang w:val="en-US"/>
        </w:rPr>
        <w:t xml:space="preserve">the </w:t>
      </w:r>
      <w:r>
        <w:rPr>
          <w:rFonts w:ascii="Arial" w:hAnsi="Arial"/>
          <w:sz w:val="22"/>
          <w:szCs w:val="22"/>
          <w:rtl w:val="0"/>
          <w:lang w:val="en-US"/>
        </w:rPr>
        <w:t>law enforcement,</w:t>
      </w:r>
      <w:r>
        <w:rPr>
          <w:rFonts w:ascii="Arial" w:hAnsi="Arial"/>
          <w:sz w:val="22"/>
          <w:szCs w:val="22"/>
          <w:rtl w:val="0"/>
          <w:lang w:val="en-US"/>
        </w:rPr>
        <w:t xml:space="preserve"> the</w:t>
      </w:r>
      <w:r>
        <w:rPr>
          <w:rFonts w:ascii="Arial" w:hAnsi="Arial"/>
          <w:sz w:val="22"/>
          <w:szCs w:val="22"/>
          <w:rtl w:val="0"/>
          <w:lang w:val="en-US"/>
        </w:rPr>
        <w:t xml:space="preserve"> judiciary sector, state institutions and CSOs.</w:t>
      </w:r>
      <w:r>
        <w:rPr>
          <w:rFonts w:ascii="Arial" w:hAnsi="Arial"/>
          <w:sz w:val="22"/>
          <w:szCs w:val="22"/>
          <w:rtl w:val="0"/>
          <w:lang w:val="en-US"/>
        </w:rPr>
        <w:t xml:space="preserve"> This statement focuses on 6 key areas: implementation of child protection mechanisms, laws related to CSAE, challenges during CSAE cases, victim protection, child protection policies, and the lack of regulations towards the private sector.</w:t>
      </w:r>
    </w:p>
    <w:p>
      <w:pPr>
        <w:pStyle w:val="Body A"/>
        <w:numPr>
          <w:ilvl w:val="0"/>
          <w:numId w:val="2"/>
        </w:numPr>
        <w:bidi w:val="0"/>
        <w:spacing w:after="100"/>
        <w:ind w:right="0"/>
        <w:jc w:val="left"/>
        <w:rPr>
          <w:rFonts w:ascii="Arial" w:hAnsi="Arial"/>
          <w:b w:val="1"/>
          <w:bCs w:val="1"/>
          <w:sz w:val="22"/>
          <w:szCs w:val="22"/>
          <w:rtl w:val="0"/>
          <w:lang w:val="en-US"/>
        </w:rPr>
      </w:pPr>
      <w:r>
        <w:rPr>
          <w:rFonts w:ascii="Arial" w:hAnsi="Arial"/>
          <w:b w:val="1"/>
          <w:bCs w:val="1"/>
          <w:sz w:val="22"/>
          <w:szCs w:val="22"/>
          <w:rtl w:val="0"/>
          <w:lang w:val="en-US"/>
        </w:rPr>
        <w:t>Lack of Implementation</w:t>
      </w:r>
    </w:p>
    <w:p>
      <w:pPr>
        <w:pStyle w:val="Body A"/>
        <w:spacing w:after="100" w:line="288" w:lineRule="auto"/>
        <w:ind w:firstLine="0"/>
        <w:jc w:val="both"/>
        <w:rPr>
          <w:rFonts w:ascii="Arial" w:cs="Arial" w:hAnsi="Arial" w:eastAsia="Arial"/>
          <w:sz w:val="22"/>
          <w:szCs w:val="22"/>
          <w:lang w:val="en-US"/>
        </w:rPr>
      </w:pPr>
      <w:r>
        <w:rPr>
          <w:rFonts w:ascii="Arial" w:hAnsi="Arial"/>
          <w:sz w:val="22"/>
          <w:szCs w:val="22"/>
          <w:rtl w:val="0"/>
          <w:lang w:val="en-US"/>
        </w:rPr>
        <w:t>Despite statements made in</w:t>
      </w:r>
      <w:r>
        <w:rPr>
          <w:rFonts w:ascii="Arial" w:hAnsi="Arial"/>
          <w:sz w:val="22"/>
          <w:szCs w:val="22"/>
          <w:rtl w:val="0"/>
          <w:lang w:val="en-US"/>
        </w:rPr>
        <w:t xml:space="preserve"> Section 3 </w:t>
      </w:r>
      <w:r>
        <w:rPr>
          <w:rFonts w:ascii="Arial" w:hAnsi="Arial"/>
          <w:sz w:val="22"/>
          <w:szCs w:val="22"/>
          <w:rtl w:val="0"/>
          <w:lang w:val="en-US"/>
        </w:rPr>
        <w:t>and Section 4</w:t>
      </w:r>
      <w:r>
        <w:rPr>
          <w:rFonts w:ascii="Arial" w:hAnsi="Arial"/>
          <w:sz w:val="22"/>
          <w:szCs w:val="22"/>
          <w:rtl w:val="0"/>
          <w:lang w:val="en-US"/>
        </w:rPr>
        <w:t xml:space="preserve"> in the report submitted by the GoSL, actual implementation of child protection mechanisms in Sri Lanka have been found to be severely lacking.</w:t>
      </w:r>
    </w:p>
    <w:p>
      <w:pPr>
        <w:pStyle w:val="Body A"/>
        <w:spacing w:after="100" w:line="288" w:lineRule="auto"/>
        <w:ind w:firstLine="0"/>
        <w:jc w:val="both"/>
        <w:rPr>
          <w:rFonts w:ascii="Arial" w:cs="Arial" w:hAnsi="Arial" w:eastAsia="Arial"/>
          <w:sz w:val="22"/>
          <w:szCs w:val="22"/>
        </w:rPr>
      </w:pPr>
      <w:r>
        <w:rPr>
          <w:rFonts w:ascii="Arial" w:hAnsi="Arial"/>
          <w:sz w:val="22"/>
          <w:szCs w:val="22"/>
          <w:rtl w:val="0"/>
          <w:lang w:val="en-US"/>
        </w:rPr>
        <w:t>Also</w:t>
      </w:r>
      <w:r>
        <w:rPr>
          <w:rFonts w:ascii="Arial" w:hAnsi="Arial"/>
          <w:sz w:val="22"/>
          <w:szCs w:val="22"/>
          <w:rtl w:val="0"/>
          <w:lang w:val="en-US"/>
        </w:rPr>
        <w:t>,</w:t>
      </w:r>
      <w:r>
        <w:rPr>
          <w:rFonts w:ascii="Arial" w:hAnsi="Arial"/>
          <w:sz w:val="22"/>
          <w:szCs w:val="22"/>
          <w:rtl w:val="0"/>
          <w:lang w:val="en-US"/>
        </w:rPr>
        <w:t xml:space="preserve"> as per the statement in Section 63, </w:t>
      </w:r>
      <w:r>
        <w:rPr>
          <w:rFonts w:ascii="Arial" w:hAnsi="Arial" w:hint="default"/>
          <w:sz w:val="22"/>
          <w:szCs w:val="22"/>
          <w:rtl w:val="0"/>
          <w:lang w:val="en-US"/>
        </w:rPr>
        <w:t>‘</w:t>
      </w:r>
      <w:r>
        <w:rPr>
          <w:rFonts w:ascii="Arial" w:hAnsi="Arial"/>
          <w:i w:val="1"/>
          <w:iCs w:val="1"/>
          <w:sz w:val="22"/>
          <w:szCs w:val="22"/>
          <w:rtl w:val="0"/>
          <w:lang w:val="en-US"/>
        </w:rPr>
        <w:t>the GoSL, in partnership with SAIEVAC, has taken several steps in the last</w:t>
      </w:r>
      <w:r>
        <w:rPr>
          <w:rFonts w:ascii="Arial" w:hAnsi="Arial"/>
          <w:b w:val="1"/>
          <w:bCs w:val="1"/>
          <w:i w:val="1"/>
          <w:iCs w:val="1"/>
          <w:sz w:val="22"/>
          <w:szCs w:val="22"/>
          <w:rtl w:val="0"/>
          <w:lang w:val="en-US"/>
        </w:rPr>
        <w:t xml:space="preserve"> five years </w:t>
      </w:r>
      <w:r>
        <w:rPr>
          <w:rFonts w:ascii="Arial" w:hAnsi="Arial"/>
          <w:i w:val="1"/>
          <w:iCs w:val="1"/>
          <w:sz w:val="22"/>
          <w:szCs w:val="22"/>
          <w:rtl w:val="0"/>
          <w:lang w:val="en-US"/>
        </w:rPr>
        <w:t>to end violence against children</w:t>
      </w:r>
      <w:r>
        <w:rPr>
          <w:rFonts w:ascii="Arial" w:hAnsi="Arial" w:hint="default"/>
          <w:sz w:val="22"/>
          <w:szCs w:val="22"/>
          <w:rtl w:val="0"/>
          <w:lang w:val="en-US"/>
        </w:rPr>
        <w:t>’</w:t>
      </w:r>
      <w:r>
        <w:rPr>
          <w:rFonts w:ascii="Arial" w:hAnsi="Arial"/>
          <w:sz w:val="22"/>
          <w:szCs w:val="22"/>
          <w:rtl w:val="0"/>
          <w:lang w:val="en-US"/>
        </w:rPr>
        <w:t>.</w:t>
      </w:r>
      <w:r>
        <w:rPr>
          <w:rFonts w:ascii="Arial" w:hAnsi="Arial"/>
          <w:sz w:val="22"/>
          <w:szCs w:val="22"/>
          <w:rtl w:val="0"/>
          <w:lang w:val="en-US"/>
        </w:rPr>
        <w:t xml:space="preserve"> However, PEaCE is fully aware of the fact that there have been no solid developments within those five years. The steps taken only amount to tentative strategies, and another 1-2 years will be needed to come up with solid steps and plans that have to be </w:t>
      </w:r>
      <w:r>
        <w:rPr>
          <w:rFonts w:ascii="Arial" w:hAnsi="Arial"/>
          <w:sz w:val="22"/>
          <w:szCs w:val="22"/>
          <w:rtl w:val="0"/>
          <w:lang w:val="en-US"/>
        </w:rPr>
        <w:t xml:space="preserve">then </w:t>
      </w:r>
      <w:r>
        <w:rPr>
          <w:rFonts w:ascii="Arial" w:hAnsi="Arial"/>
          <w:sz w:val="22"/>
          <w:szCs w:val="22"/>
          <w:rtl w:val="0"/>
          <w:lang w:val="en-US"/>
        </w:rPr>
        <w:t>implemented.</w:t>
      </w:r>
    </w:p>
    <w:p>
      <w:pPr>
        <w:pStyle w:val="Body A"/>
        <w:spacing w:line="288" w:lineRule="auto"/>
        <w:ind w:firstLine="0"/>
        <w:jc w:val="both"/>
        <w:rPr>
          <w:rFonts w:ascii="Arial" w:cs="Arial" w:hAnsi="Arial" w:eastAsia="Arial"/>
          <w:sz w:val="22"/>
          <w:szCs w:val="22"/>
          <w:lang w:val="en-US"/>
        </w:rPr>
      </w:pPr>
      <w:r>
        <w:rPr>
          <w:rFonts w:ascii="Arial" w:hAnsi="Arial"/>
          <w:sz w:val="22"/>
          <w:szCs w:val="22"/>
          <w:rtl w:val="0"/>
          <w:lang w:val="en-US"/>
        </w:rPr>
        <w:t>This all goes to prove that the actual steps taken and implementation of programs made to protect children have been very low, despite the claims made according to the report.</w:t>
      </w:r>
    </w:p>
    <w:p>
      <w:pPr>
        <w:pStyle w:val="Body A"/>
        <w:spacing w:line="288" w:lineRule="auto"/>
        <w:ind w:firstLine="0"/>
        <w:rPr>
          <w:rFonts w:ascii="Arial" w:cs="Arial" w:hAnsi="Arial" w:eastAsia="Arial"/>
          <w:sz w:val="22"/>
          <w:szCs w:val="22"/>
          <w:lang w:val="en-US"/>
        </w:rPr>
      </w:pPr>
      <w:r>
        <w:rPr>
          <w:rFonts w:ascii="Arial" w:hAnsi="Arial"/>
          <w:b w:val="1"/>
          <w:bCs w:val="1"/>
          <w:sz w:val="22"/>
          <w:szCs w:val="22"/>
          <w:rtl w:val="0"/>
          <w:lang w:val="en-US"/>
        </w:rPr>
        <w:t>Recommendations</w:t>
      </w:r>
      <w:r>
        <w:rPr>
          <w:rFonts w:ascii="Arial" w:hAnsi="Arial"/>
          <w:sz w:val="22"/>
          <w:szCs w:val="22"/>
          <w:rtl w:val="0"/>
          <w:lang w:val="en-US"/>
        </w:rPr>
        <w:t xml:space="preserve">: </w:t>
      </w:r>
    </w:p>
    <w:p>
      <w:pPr>
        <w:pStyle w:val="Body A"/>
        <w:numPr>
          <w:ilvl w:val="0"/>
          <w:numId w:val="4"/>
        </w:numPr>
        <w:bidi w:val="0"/>
        <w:spacing w:after="200" w:line="288" w:lineRule="auto"/>
        <w:ind w:right="0"/>
        <w:jc w:val="left"/>
        <w:rPr>
          <w:rFonts w:ascii="Arial" w:hAnsi="Arial"/>
          <w:sz w:val="22"/>
          <w:szCs w:val="22"/>
          <w:rtl w:val="0"/>
          <w:lang w:val="en-US"/>
        </w:rPr>
      </w:pPr>
      <w:r>
        <w:rPr>
          <w:rFonts w:ascii="Arial" w:hAnsi="Arial"/>
          <w:sz w:val="22"/>
          <w:szCs w:val="22"/>
          <w:rtl w:val="0"/>
          <w:lang w:val="en-US"/>
        </w:rPr>
        <w:t xml:space="preserve">Prioritize the implementation </w:t>
      </w:r>
      <w:r>
        <w:rPr>
          <w:rFonts w:ascii="Arial" w:hAnsi="Arial"/>
          <w:sz w:val="22"/>
          <w:szCs w:val="22"/>
          <w:rtl w:val="0"/>
          <w:lang w:val="en-US"/>
        </w:rPr>
        <w:t xml:space="preserve">and strengthening </w:t>
      </w:r>
      <w:r>
        <w:rPr>
          <w:rFonts w:ascii="Arial" w:hAnsi="Arial"/>
          <w:sz w:val="22"/>
          <w:szCs w:val="22"/>
          <w:rtl w:val="0"/>
          <w:lang w:val="en-US"/>
        </w:rPr>
        <w:t xml:space="preserve">of </w:t>
      </w:r>
      <w:r>
        <w:rPr>
          <w:rFonts w:ascii="Arial" w:hAnsi="Arial"/>
          <w:sz w:val="22"/>
          <w:szCs w:val="22"/>
          <w:rtl w:val="0"/>
          <w:lang w:val="en-US"/>
        </w:rPr>
        <w:t xml:space="preserve">existing </w:t>
      </w:r>
      <w:r>
        <w:rPr>
          <w:rFonts w:ascii="Arial" w:hAnsi="Arial"/>
          <w:sz w:val="22"/>
          <w:szCs w:val="22"/>
          <w:rtl w:val="0"/>
          <w:lang w:val="en-US"/>
        </w:rPr>
        <w:t>mechanisms instead of creating and discussing strategies</w:t>
      </w:r>
    </w:p>
    <w:p>
      <w:pPr>
        <w:pStyle w:val="Body A"/>
        <w:spacing w:after="100" w:line="288" w:lineRule="auto"/>
        <w:ind w:firstLine="0"/>
        <w:rPr>
          <w:rFonts w:ascii="Arial" w:cs="Arial" w:hAnsi="Arial" w:eastAsia="Arial"/>
          <w:b w:val="1"/>
          <w:bCs w:val="1"/>
          <w:sz w:val="22"/>
          <w:szCs w:val="22"/>
          <w:lang w:val="en-US"/>
        </w:rPr>
      </w:pPr>
      <w:r>
        <w:rPr>
          <w:rFonts w:ascii="Arial" w:hAnsi="Arial"/>
          <w:b w:val="1"/>
          <w:bCs w:val="1"/>
          <w:sz w:val="22"/>
          <w:szCs w:val="22"/>
          <w:rtl w:val="0"/>
          <w:lang w:val="en-US"/>
        </w:rPr>
        <w:t>2. Legal Loopholes and Laws regarding Online Child Sexual Exploitation and Abuse (OCSEA)</w:t>
      </w:r>
    </w:p>
    <w:p>
      <w:pPr>
        <w:pStyle w:val="Body A"/>
        <w:spacing w:after="100" w:line="288" w:lineRule="auto"/>
        <w:ind w:firstLine="0"/>
        <w:jc w:val="both"/>
        <w:rPr>
          <w:rFonts w:ascii="Arial" w:cs="Arial" w:hAnsi="Arial" w:eastAsia="Arial"/>
          <w:sz w:val="22"/>
          <w:szCs w:val="22"/>
          <w:lang w:val="en-US"/>
        </w:rPr>
      </w:pPr>
      <w:r>
        <w:rPr>
          <w:rFonts w:ascii="Arial" w:hAnsi="Arial"/>
          <w:sz w:val="22"/>
          <w:szCs w:val="22"/>
          <w:rtl w:val="0"/>
          <w:lang w:val="en-US"/>
        </w:rPr>
        <w:t>Though many Sri Lankan laws exist against child abuse and exploitation, they leave many loopholes for the perpetrators, or are misinterpreted</w:t>
      </w:r>
      <w:r>
        <w:rPr>
          <w:rFonts w:ascii="Arial" w:hAnsi="Arial"/>
          <w:sz w:val="22"/>
          <w:szCs w:val="22"/>
          <w:rtl w:val="0"/>
          <w:lang w:val="en-US"/>
        </w:rPr>
        <w:t>. In addition, t</w:t>
      </w:r>
      <w:r>
        <w:rPr>
          <w:rFonts w:ascii="Arial" w:hAnsi="Arial"/>
          <w:sz w:val="22"/>
          <w:szCs w:val="22"/>
          <w:rtl w:val="0"/>
          <w:lang w:val="en-US"/>
        </w:rPr>
        <w:t xml:space="preserve">he laws for online sexual exploitation of children lack definition, despite the large number of incidents occurring. As a result, the cases are not identified properly or recorded as such. </w:t>
      </w:r>
      <w:r>
        <w:rPr>
          <w:rFonts w:ascii="Arial" w:hAnsi="Arial"/>
          <w:sz w:val="22"/>
          <w:szCs w:val="22"/>
          <w:rtl w:val="0"/>
          <w:lang w:val="en-US"/>
        </w:rPr>
        <w:t xml:space="preserve"> Below are some loopholes.</w:t>
      </w:r>
    </w:p>
    <w:p>
      <w:pPr>
        <w:pStyle w:val="Body A"/>
        <w:numPr>
          <w:ilvl w:val="0"/>
          <w:numId w:val="4"/>
        </w:numPr>
        <w:bidi w:val="0"/>
        <w:spacing w:line="288" w:lineRule="auto"/>
        <w:ind w:right="0"/>
        <w:jc w:val="both"/>
        <w:rPr>
          <w:rFonts w:ascii="Arial" w:hAnsi="Arial"/>
          <w:sz w:val="22"/>
          <w:szCs w:val="22"/>
          <w:rtl w:val="0"/>
          <w:lang w:val="en-US"/>
        </w:rPr>
      </w:pPr>
      <w:r>
        <w:rPr>
          <w:rFonts w:ascii="Arial" w:hAnsi="Arial"/>
          <w:sz w:val="22"/>
          <w:szCs w:val="22"/>
          <w:rtl w:val="0"/>
          <w:lang w:val="en-US"/>
        </w:rPr>
        <w:t xml:space="preserve">Laws related to child prostitution - If the procurement cannot be proven the criminal is able to escape with no charges. The person who enables the procurement of the child is  not usually charged as there is no proper law against it. </w:t>
      </w:r>
    </w:p>
    <w:p>
      <w:pPr>
        <w:pStyle w:val="Body A"/>
        <w:numPr>
          <w:ilvl w:val="0"/>
          <w:numId w:val="4"/>
        </w:numPr>
        <w:bidi w:val="0"/>
        <w:spacing w:line="288" w:lineRule="auto"/>
        <w:ind w:right="0"/>
        <w:jc w:val="both"/>
        <w:rPr>
          <w:rFonts w:ascii="Arial" w:hAnsi="Arial"/>
          <w:sz w:val="22"/>
          <w:szCs w:val="22"/>
          <w:rtl w:val="0"/>
          <w:lang w:val="en-US"/>
        </w:rPr>
      </w:pPr>
      <w:r>
        <w:rPr>
          <w:rFonts w:ascii="Arial" w:hAnsi="Arial"/>
          <w:sz w:val="22"/>
          <w:szCs w:val="22"/>
          <w:rtl w:val="0"/>
          <w:lang w:val="en-US"/>
        </w:rPr>
        <w:t>Rape</w:t>
      </w:r>
      <w:r>
        <w:rPr>
          <w:rFonts w:ascii="Arial" w:hAnsi="Arial"/>
          <w:sz w:val="22"/>
          <w:szCs w:val="22"/>
          <w:rtl w:val="0"/>
          <w:lang w:val="en-US"/>
        </w:rPr>
        <w:t xml:space="preserve"> - </w:t>
      </w:r>
      <w:r>
        <w:rPr>
          <w:rFonts w:ascii="Arial" w:hAnsi="Arial"/>
          <w:sz w:val="22"/>
          <w:szCs w:val="22"/>
          <w:rtl w:val="0"/>
          <w:lang w:val="en-US"/>
        </w:rPr>
        <w:t>Is defined as the abuse of females by males</w:t>
      </w:r>
      <w:r>
        <w:rPr>
          <w:rFonts w:ascii="Arial" w:hAnsi="Arial"/>
          <w:sz w:val="22"/>
          <w:szCs w:val="22"/>
          <w:rtl w:val="0"/>
          <w:lang w:val="en-US"/>
        </w:rPr>
        <w:t xml:space="preserve">. Boys are not addressed or may even be cast as criminals. Only girls below age 16 are addressed. The law leaves the age of 16 - 18 as areas. </w:t>
      </w:r>
    </w:p>
    <w:p>
      <w:pPr>
        <w:pStyle w:val="Body A"/>
        <w:numPr>
          <w:ilvl w:val="0"/>
          <w:numId w:val="4"/>
        </w:numPr>
        <w:bidi w:val="0"/>
        <w:spacing w:line="288" w:lineRule="auto"/>
        <w:ind w:right="0"/>
        <w:jc w:val="both"/>
        <w:rPr>
          <w:rFonts w:ascii="Arial" w:hAnsi="Arial"/>
          <w:sz w:val="22"/>
          <w:szCs w:val="22"/>
          <w:rtl w:val="0"/>
          <w:lang w:val="en-US"/>
        </w:rPr>
      </w:pPr>
      <w:r>
        <w:rPr>
          <w:rFonts w:ascii="Arial" w:hAnsi="Arial"/>
          <w:sz w:val="22"/>
          <w:szCs w:val="22"/>
          <w:rtl w:val="0"/>
          <w:lang w:val="en-US"/>
        </w:rPr>
        <w:t xml:space="preserve">Incest - </w:t>
      </w:r>
      <w:r>
        <w:rPr>
          <w:rFonts w:ascii="Arial" w:hAnsi="Arial"/>
          <w:sz w:val="22"/>
          <w:szCs w:val="22"/>
          <w:rtl w:val="0"/>
          <w:lang w:val="en-US"/>
        </w:rPr>
        <w:t>Both parties are considered to have committed a crime, regardless of age</w:t>
      </w:r>
    </w:p>
    <w:p>
      <w:pPr>
        <w:pStyle w:val="Body A"/>
        <w:numPr>
          <w:ilvl w:val="0"/>
          <w:numId w:val="4"/>
        </w:numPr>
        <w:bidi w:val="0"/>
        <w:spacing w:after="200" w:line="288" w:lineRule="auto"/>
        <w:ind w:right="0"/>
        <w:jc w:val="both"/>
        <w:rPr>
          <w:rFonts w:ascii="Arial" w:hAnsi="Arial"/>
          <w:sz w:val="22"/>
          <w:szCs w:val="22"/>
          <w:rtl w:val="0"/>
          <w:lang w:val="en-US"/>
        </w:rPr>
      </w:pPr>
      <w:r>
        <w:rPr>
          <w:rFonts w:ascii="Arial" w:hAnsi="Arial"/>
          <w:sz w:val="22"/>
          <w:szCs w:val="22"/>
          <w:rtl w:val="0"/>
          <w:lang w:val="en-US"/>
        </w:rPr>
        <w:t>Grave Sexual Abuse - Defined vaguely as acts of sexual abuse that are not defined to be rape</w:t>
      </w:r>
      <w:r>
        <w:rPr>
          <w:rFonts w:ascii="Arial" w:hAnsi="Arial"/>
          <w:sz w:val="22"/>
          <w:szCs w:val="22"/>
          <w:rtl w:val="0"/>
          <w:lang w:val="en-US"/>
        </w:rPr>
        <w:t>,</w:t>
      </w:r>
      <w:r>
        <w:rPr>
          <w:rFonts w:ascii="Arial" w:hAnsi="Arial"/>
          <w:sz w:val="22"/>
          <w:szCs w:val="22"/>
          <w:rtl w:val="0"/>
          <w:lang w:val="en-US"/>
        </w:rPr>
        <w:t xml:space="preserve"> allowing many perpetrators to </w:t>
      </w:r>
      <w:r>
        <w:rPr>
          <w:rFonts w:ascii="Arial" w:hAnsi="Arial"/>
          <w:sz w:val="22"/>
          <w:szCs w:val="22"/>
          <w:rtl w:val="0"/>
          <w:lang w:val="en-US"/>
        </w:rPr>
        <w:t>claim the lighter offense of</w:t>
      </w:r>
      <w:r>
        <w:rPr>
          <w:rFonts w:ascii="Arial" w:hAnsi="Arial"/>
          <w:sz w:val="22"/>
          <w:szCs w:val="22"/>
          <w:rtl w:val="0"/>
          <w:lang w:val="en-US"/>
        </w:rPr>
        <w:t xml:space="preserve"> sexual harassment. </w:t>
      </w:r>
    </w:p>
    <w:p>
      <w:pPr>
        <w:pStyle w:val="Body A"/>
        <w:spacing w:after="100" w:line="288" w:lineRule="auto"/>
        <w:ind w:firstLine="0"/>
        <w:jc w:val="both"/>
        <w:rPr>
          <w:rFonts w:ascii="Arial" w:cs="Arial" w:hAnsi="Arial" w:eastAsia="Arial"/>
          <w:sz w:val="22"/>
          <w:szCs w:val="22"/>
          <w:lang w:val="en-US"/>
        </w:rPr>
      </w:pPr>
      <w:r>
        <w:rPr>
          <w:rFonts w:ascii="Arial" w:hAnsi="Arial"/>
          <w:sz w:val="22"/>
          <w:szCs w:val="22"/>
          <w:rtl w:val="0"/>
          <w:lang w:val="en-US"/>
        </w:rPr>
        <w:t>It has been noticed the judges do not attempt to correct any errors that occur during the case. This may be due to lack of knowledge and willful ignorance.</w:t>
      </w:r>
    </w:p>
    <w:p>
      <w:pPr>
        <w:pStyle w:val="Body A"/>
        <w:spacing w:line="288" w:lineRule="auto"/>
        <w:ind w:firstLine="0"/>
        <w:jc w:val="both"/>
        <w:rPr>
          <w:rFonts w:ascii="Arial" w:cs="Arial" w:hAnsi="Arial" w:eastAsia="Arial"/>
          <w:sz w:val="22"/>
          <w:szCs w:val="22"/>
          <w:lang w:val="en-US"/>
        </w:rPr>
      </w:pPr>
      <w:r>
        <w:rPr>
          <w:rFonts w:ascii="Arial" w:hAnsi="Arial"/>
          <w:sz w:val="22"/>
          <w:szCs w:val="22"/>
          <w:rtl w:val="0"/>
          <w:lang w:val="en-US"/>
        </w:rPr>
        <w:t>With regards to laws pertaining to OCSEA;</w:t>
      </w:r>
      <w:r>
        <w:rPr>
          <w:rFonts w:ascii="Arial" w:hAnsi="Arial"/>
          <w:sz w:val="22"/>
          <w:szCs w:val="22"/>
          <w:rtl w:val="0"/>
          <w:lang w:val="en-US"/>
        </w:rPr>
        <w:t xml:space="preserve"> C</w:t>
      </w:r>
      <w:r>
        <w:rPr>
          <w:rFonts w:ascii="Arial" w:hAnsi="Arial"/>
          <w:sz w:val="22"/>
          <w:szCs w:val="22"/>
          <w:rtl w:val="0"/>
          <w:lang w:val="en-US"/>
        </w:rPr>
        <w:t xml:space="preserve">hild </w:t>
      </w:r>
      <w:r>
        <w:rPr>
          <w:rFonts w:ascii="Arial" w:hAnsi="Arial"/>
          <w:sz w:val="22"/>
          <w:szCs w:val="22"/>
          <w:rtl w:val="0"/>
          <w:lang w:val="en-US"/>
        </w:rPr>
        <w:t>p</w:t>
      </w:r>
      <w:r>
        <w:rPr>
          <w:rFonts w:ascii="Arial" w:hAnsi="Arial"/>
          <w:sz w:val="22"/>
          <w:szCs w:val="22"/>
          <w:rtl w:val="0"/>
          <w:lang w:val="en-US"/>
        </w:rPr>
        <w:t>ornography was listed as an offense, but is not defined</w:t>
      </w:r>
      <w:r>
        <w:rPr>
          <w:rFonts w:ascii="Arial" w:hAnsi="Arial"/>
          <w:sz w:val="22"/>
          <w:szCs w:val="22"/>
          <w:rtl w:val="0"/>
          <w:lang w:val="en-US"/>
        </w:rPr>
        <w:t xml:space="preserve">. </w:t>
      </w:r>
      <w:r>
        <w:rPr>
          <w:rFonts w:ascii="Arial" w:hAnsi="Arial"/>
          <w:sz w:val="22"/>
          <w:szCs w:val="22"/>
          <w:rtl w:val="0"/>
          <w:lang w:val="en-US"/>
        </w:rPr>
        <w:t xml:space="preserve">As a result, many OCSEA crimes are not recorded as such in the courts and perpetrators escape with a </w:t>
      </w:r>
      <w:r>
        <w:rPr>
          <w:rFonts w:ascii="Arial" w:hAnsi="Arial" w:hint="default"/>
          <w:sz w:val="22"/>
          <w:szCs w:val="22"/>
          <w:rtl w:val="0"/>
          <w:lang w:val="en-US"/>
        </w:rPr>
        <w:t>‘</w:t>
      </w:r>
      <w:r>
        <w:rPr>
          <w:rFonts w:ascii="Arial" w:hAnsi="Arial"/>
          <w:sz w:val="22"/>
          <w:szCs w:val="22"/>
          <w:rtl w:val="0"/>
          <w:lang w:val="en-US"/>
        </w:rPr>
        <w:t>tap on the wrist</w:t>
      </w:r>
      <w:r>
        <w:rPr>
          <w:rFonts w:ascii="Arial" w:hAnsi="Arial" w:hint="default"/>
          <w:sz w:val="22"/>
          <w:szCs w:val="22"/>
          <w:rtl w:val="0"/>
          <w:lang w:val="en-US"/>
        </w:rPr>
        <w:t>’</w:t>
      </w:r>
      <w:r>
        <w:rPr>
          <w:rFonts w:ascii="Arial" w:hAnsi="Arial"/>
          <w:sz w:val="22"/>
          <w:szCs w:val="22"/>
          <w:rtl w:val="0"/>
          <w:lang w:val="en-US"/>
        </w:rPr>
        <w:t>.</w:t>
      </w:r>
    </w:p>
    <w:p>
      <w:pPr>
        <w:pStyle w:val="Body A"/>
        <w:spacing w:line="288" w:lineRule="auto"/>
        <w:ind w:firstLine="0"/>
        <w:rPr>
          <w:rFonts w:ascii="Arial" w:cs="Arial" w:hAnsi="Arial" w:eastAsia="Arial"/>
          <w:sz w:val="22"/>
          <w:szCs w:val="22"/>
          <w:lang w:val="en-US"/>
        </w:rPr>
      </w:pPr>
      <w:r>
        <w:rPr>
          <w:rFonts w:ascii="Arial" w:hAnsi="Arial"/>
          <w:b w:val="1"/>
          <w:bCs w:val="1"/>
          <w:sz w:val="22"/>
          <w:szCs w:val="22"/>
          <w:rtl w:val="0"/>
          <w:lang w:val="en-US"/>
        </w:rPr>
        <w:t>Recommendations</w:t>
      </w:r>
      <w:r>
        <w:rPr>
          <w:rFonts w:ascii="Arial" w:hAnsi="Arial"/>
          <w:sz w:val="22"/>
          <w:szCs w:val="22"/>
          <w:rtl w:val="0"/>
          <w:lang w:val="en-US"/>
        </w:rPr>
        <w:t>:</w:t>
      </w:r>
    </w:p>
    <w:p>
      <w:pPr>
        <w:pStyle w:val="Body A"/>
        <w:numPr>
          <w:ilvl w:val="0"/>
          <w:numId w:val="4"/>
        </w:numPr>
        <w:bidi w:val="0"/>
        <w:spacing w:line="288" w:lineRule="auto"/>
        <w:ind w:right="0"/>
        <w:jc w:val="left"/>
        <w:rPr>
          <w:rFonts w:ascii="Arial" w:hAnsi="Arial"/>
          <w:sz w:val="22"/>
          <w:szCs w:val="22"/>
          <w:rtl w:val="0"/>
          <w:lang w:val="en-US"/>
        </w:rPr>
      </w:pPr>
      <w:r>
        <w:rPr>
          <w:rFonts w:ascii="Arial" w:hAnsi="Arial"/>
          <w:sz w:val="22"/>
          <w:szCs w:val="22"/>
          <w:rtl w:val="0"/>
          <w:lang w:val="en-US"/>
        </w:rPr>
        <w:t>Create and strengthened legal policy framework with clear laws regarding child sexual abuse and exploitation.</w:t>
      </w:r>
    </w:p>
    <w:p>
      <w:pPr>
        <w:pStyle w:val="Body A"/>
        <w:numPr>
          <w:ilvl w:val="0"/>
          <w:numId w:val="4"/>
        </w:numPr>
        <w:bidi w:val="0"/>
        <w:spacing w:line="288" w:lineRule="auto"/>
        <w:ind w:right="0"/>
        <w:jc w:val="left"/>
        <w:rPr>
          <w:rFonts w:ascii="Arial" w:hAnsi="Arial"/>
          <w:sz w:val="22"/>
          <w:szCs w:val="22"/>
          <w:rtl w:val="0"/>
          <w:lang w:val="en-US"/>
        </w:rPr>
      </w:pPr>
      <w:r>
        <w:rPr>
          <w:rFonts w:ascii="Arial" w:hAnsi="Arial"/>
          <w:sz w:val="22"/>
          <w:szCs w:val="22"/>
          <w:rtl w:val="0"/>
          <w:lang w:val="en-US"/>
        </w:rPr>
        <w:t>Ensure that the judiciaries are well informed and clear on the laws to avoid chances of misinterpretation</w:t>
      </w:r>
    </w:p>
    <w:p>
      <w:pPr>
        <w:pStyle w:val="Body A"/>
        <w:numPr>
          <w:ilvl w:val="0"/>
          <w:numId w:val="4"/>
        </w:numPr>
        <w:bidi w:val="0"/>
        <w:spacing w:after="200" w:line="288" w:lineRule="auto"/>
        <w:ind w:right="0"/>
        <w:jc w:val="left"/>
        <w:rPr>
          <w:rFonts w:ascii="Arial" w:hAnsi="Arial"/>
          <w:sz w:val="22"/>
          <w:szCs w:val="22"/>
          <w:rtl w:val="0"/>
          <w:lang w:val="en-US"/>
        </w:rPr>
      </w:pPr>
      <w:r>
        <w:rPr>
          <w:rFonts w:ascii="Arial" w:hAnsi="Arial"/>
          <w:sz w:val="22"/>
          <w:szCs w:val="22"/>
          <w:rtl w:val="0"/>
          <w:lang w:val="en-US"/>
        </w:rPr>
        <w:t>Provide training for judges on new and existing laws and on international mechanisms in terms of sexual abuse of children</w:t>
      </w:r>
      <w:r>
        <w:rPr>
          <w:rFonts w:ascii="Arial" w:hAnsi="Arial"/>
          <w:sz w:val="22"/>
          <w:szCs w:val="22"/>
          <w:rtl w:val="0"/>
          <w:lang w:val="en-US"/>
        </w:rPr>
        <w:t>, while also providing them with the understanding of the immensity and weight of such crimes.</w:t>
      </w:r>
    </w:p>
    <w:p>
      <w:pPr>
        <w:pStyle w:val="Body A"/>
        <w:spacing w:after="100" w:line="288" w:lineRule="auto"/>
        <w:ind w:firstLine="0"/>
        <w:rPr>
          <w:rFonts w:ascii="Arial" w:cs="Arial" w:hAnsi="Arial" w:eastAsia="Arial"/>
          <w:b w:val="1"/>
          <w:bCs w:val="1"/>
          <w:sz w:val="22"/>
          <w:szCs w:val="22"/>
          <w:lang w:val="en-US"/>
        </w:rPr>
      </w:pPr>
      <w:r>
        <w:rPr>
          <w:rFonts w:ascii="Arial" w:hAnsi="Arial"/>
          <w:b w:val="1"/>
          <w:bCs w:val="1"/>
          <w:sz w:val="22"/>
          <w:szCs w:val="22"/>
          <w:rtl w:val="0"/>
          <w:lang w:val="en-US"/>
        </w:rPr>
        <w:t>3. Misinterpretation of Laws, Unnecessary Delays and Low Attention on CSAE cases</w:t>
      </w:r>
    </w:p>
    <w:p>
      <w:pPr>
        <w:pStyle w:val="Body A"/>
        <w:spacing w:after="100" w:line="288" w:lineRule="auto"/>
        <w:ind w:firstLine="0"/>
        <w:jc w:val="both"/>
        <w:rPr>
          <w:rFonts w:ascii="Arial" w:cs="Arial" w:hAnsi="Arial" w:eastAsia="Arial"/>
        </w:rPr>
      </w:pPr>
      <w:r>
        <w:rPr>
          <w:rFonts w:ascii="Arial" w:hAnsi="Arial"/>
          <w:b w:val="1"/>
          <w:bCs w:val="1"/>
          <w:sz w:val="22"/>
          <w:szCs w:val="22"/>
          <w:rtl w:val="0"/>
          <w:lang w:val="en-US"/>
        </w:rPr>
        <w:t xml:space="preserve">Fact: 2017 Grave Crime Abstract released by the Police Department: </w:t>
      </w:r>
      <w:r>
        <w:rPr>
          <w:rFonts w:ascii="Arial" w:hAnsi="Arial"/>
          <w:sz w:val="22"/>
          <w:szCs w:val="22"/>
          <w:rtl w:val="0"/>
          <w:lang w:val="en-US"/>
        </w:rPr>
        <w:t>1438 recorded cases of Statutory Rape of Women under 16 years of age</w:t>
      </w:r>
      <w:r>
        <w:rPr>
          <w:rFonts w:ascii="Arial" w:hAnsi="Arial"/>
          <w:b w:val="1"/>
          <w:bCs w:val="1"/>
          <w:sz w:val="22"/>
          <w:szCs w:val="22"/>
          <w:rtl w:val="0"/>
          <w:lang w:val="en-US"/>
        </w:rPr>
        <w:t xml:space="preserve"> </w:t>
      </w:r>
      <w:r>
        <w:rPr>
          <w:rFonts w:ascii="Arial" w:hAnsi="Arial"/>
          <w:sz w:val="22"/>
          <w:szCs w:val="22"/>
          <w:rtl w:val="0"/>
          <w:lang w:val="en-US"/>
        </w:rPr>
        <w:t xml:space="preserve">- </w:t>
      </w:r>
      <w:r>
        <w:rPr>
          <w:rFonts w:ascii="Arial" w:hAnsi="Arial"/>
          <w:i w:val="1"/>
          <w:iCs w:val="1"/>
          <w:sz w:val="22"/>
          <w:szCs w:val="22"/>
          <w:rtl w:val="0"/>
          <w:lang w:val="en-US"/>
        </w:rPr>
        <w:t>10 cases closed 0 convictions</w:t>
      </w:r>
      <w:r>
        <w:rPr>
          <w:rFonts w:ascii="Arial" w:hAnsi="Arial"/>
          <w:sz w:val="22"/>
          <w:szCs w:val="22"/>
          <w:rtl w:val="0"/>
          <w:lang w:val="en-US"/>
        </w:rPr>
        <w:t xml:space="preserve">, 88 counts of Cruelty to Children - </w:t>
      </w:r>
      <w:r>
        <w:rPr>
          <w:rFonts w:ascii="Arial" w:hAnsi="Arial"/>
          <w:i w:val="1"/>
          <w:iCs w:val="1"/>
          <w:sz w:val="22"/>
          <w:szCs w:val="22"/>
          <w:rtl w:val="0"/>
          <w:lang w:val="en-US"/>
        </w:rPr>
        <w:t>2 cases closed 1 conviction</w:t>
      </w:r>
      <w:r>
        <w:rPr>
          <w:rFonts w:ascii="Arial" w:hAnsi="Arial"/>
          <w:sz w:val="22"/>
          <w:szCs w:val="22"/>
          <w:rtl w:val="0"/>
          <w:lang w:val="en-US"/>
        </w:rPr>
        <w:t>, and 43 counts of Sexual Exploitation of Children</w:t>
      </w:r>
      <w:r>
        <w:rPr>
          <w:rFonts w:ascii="Arial" w:hAnsi="Arial"/>
          <w:b w:val="1"/>
          <w:bCs w:val="1"/>
          <w:sz w:val="22"/>
          <w:szCs w:val="22"/>
          <w:rtl w:val="0"/>
          <w:lang w:val="en-US"/>
        </w:rPr>
        <w:t xml:space="preserve"> - </w:t>
      </w:r>
      <w:r>
        <w:rPr>
          <w:rFonts w:ascii="Arial" w:hAnsi="Arial"/>
          <w:i w:val="1"/>
          <w:iCs w:val="1"/>
          <w:sz w:val="22"/>
          <w:szCs w:val="22"/>
          <w:rtl w:val="0"/>
          <w:lang w:val="en-US"/>
        </w:rPr>
        <w:t>0 cases closed</w:t>
      </w:r>
      <w:r>
        <w:rPr>
          <w:rFonts w:ascii="Arial" w:hAnsi="Arial"/>
          <w:b w:val="1"/>
          <w:bCs w:val="1"/>
          <w:sz w:val="22"/>
          <w:szCs w:val="22"/>
          <w:rtl w:val="0"/>
          <w:lang w:val="en-US"/>
        </w:rPr>
        <w:t>.</w:t>
      </w:r>
      <w:r>
        <w:rPr>
          <w:rFonts w:ascii="Arial" w:hAnsi="Arial"/>
          <w:sz w:val="22"/>
          <w:szCs w:val="22"/>
          <w:rtl w:val="0"/>
          <w:lang w:val="en-US"/>
        </w:rPr>
        <w:t xml:space="preserve"> The uncompleted cases were recorded to be held up in the process of </w:t>
      </w:r>
      <w:r>
        <w:rPr>
          <w:rFonts w:ascii="Arial" w:hAnsi="Arial"/>
          <w:sz w:val="22"/>
          <w:szCs w:val="22"/>
          <w:rtl w:val="0"/>
          <w:lang w:val="en-US"/>
        </w:rPr>
        <w:t>I</w:t>
      </w:r>
      <w:r>
        <w:rPr>
          <w:rFonts w:ascii="Arial" w:hAnsi="Arial"/>
          <w:sz w:val="22"/>
          <w:szCs w:val="22"/>
          <w:rtl w:val="0"/>
          <w:lang w:val="en-US"/>
        </w:rPr>
        <w:t>nvestigation of the crimes, and at the Attorney General</w:t>
      </w:r>
      <w:r>
        <w:rPr>
          <w:rFonts w:ascii="Arial" w:hAnsi="Arial" w:hint="default"/>
          <w:sz w:val="22"/>
          <w:szCs w:val="22"/>
          <w:rtl w:val="0"/>
          <w:lang w:val="en-US"/>
        </w:rPr>
        <w:t>’</w:t>
      </w:r>
      <w:r>
        <w:rPr>
          <w:rFonts w:ascii="Arial" w:hAnsi="Arial"/>
          <w:sz w:val="22"/>
          <w:szCs w:val="22"/>
          <w:rtl w:val="0"/>
          <w:lang w:val="en-US"/>
        </w:rPr>
        <w:t>s Department or Magistrates Court.</w:t>
      </w:r>
    </w:p>
    <w:p>
      <w:pPr>
        <w:pStyle w:val="Body A"/>
        <w:spacing w:after="100" w:line="288" w:lineRule="auto"/>
        <w:ind w:firstLine="0"/>
        <w:jc w:val="both"/>
        <w:rPr>
          <w:rFonts w:ascii="Arial" w:cs="Arial" w:hAnsi="Arial" w:eastAsia="Arial"/>
          <w:sz w:val="22"/>
          <w:szCs w:val="22"/>
          <w:lang w:val="en-US"/>
        </w:rPr>
      </w:pPr>
      <w:r>
        <w:rPr>
          <w:rFonts w:ascii="Arial" w:hAnsi="Arial"/>
          <w:b w:val="1"/>
          <w:bCs w:val="1"/>
          <w:sz w:val="22"/>
          <w:szCs w:val="22"/>
          <w:rtl w:val="0"/>
          <w:lang w:val="en-US"/>
        </w:rPr>
        <w:t xml:space="preserve">Fact: Complaints reported by NCPA 2017: </w:t>
      </w:r>
      <w:r>
        <w:rPr>
          <w:rFonts w:ascii="Arial" w:hAnsi="Arial"/>
          <w:sz w:val="22"/>
          <w:szCs w:val="22"/>
          <w:rtl w:val="0"/>
          <w:lang w:val="en-US"/>
        </w:rPr>
        <w:t>Rape 340, Grave Sexual Abuse 309, Sexual Harassment 501, Incest 1, Trafficking 116, Abduction 42, Kidnapping from Lawful Guardianship 145, Obscene Publications 8, Trafficking of Restricted Articles 28.</w:t>
      </w:r>
    </w:p>
    <w:p>
      <w:pPr>
        <w:pStyle w:val="Body A"/>
        <w:spacing w:line="288" w:lineRule="auto"/>
        <w:ind w:firstLine="0"/>
        <w:rPr>
          <w:rFonts w:ascii="Arial" w:cs="Arial" w:hAnsi="Arial" w:eastAsia="Arial"/>
          <w:sz w:val="22"/>
          <w:szCs w:val="22"/>
          <w:lang w:val="en-US"/>
        </w:rPr>
      </w:pPr>
      <w:r>
        <w:rPr>
          <w:rFonts w:ascii="Arial" w:hAnsi="Arial"/>
          <w:b w:val="1"/>
          <w:bCs w:val="1"/>
          <w:sz w:val="22"/>
          <w:szCs w:val="22"/>
          <w:rtl w:val="0"/>
          <w:lang w:val="en-US"/>
        </w:rPr>
        <w:t>Analysis</w:t>
      </w:r>
    </w:p>
    <w:p>
      <w:pPr>
        <w:pStyle w:val="Body A"/>
        <w:numPr>
          <w:ilvl w:val="0"/>
          <w:numId w:val="4"/>
        </w:numPr>
        <w:bidi w:val="0"/>
        <w:spacing w:line="288" w:lineRule="auto"/>
        <w:ind w:right="0"/>
        <w:jc w:val="left"/>
        <w:rPr>
          <w:rFonts w:ascii="Arial" w:hAnsi="Arial"/>
          <w:sz w:val="22"/>
          <w:szCs w:val="22"/>
          <w:rtl w:val="0"/>
          <w:lang w:val="en-US"/>
        </w:rPr>
      </w:pPr>
      <w:r>
        <w:rPr>
          <w:rFonts w:ascii="Arial" w:hAnsi="Arial"/>
          <w:sz w:val="22"/>
          <w:szCs w:val="22"/>
          <w:rtl w:val="0"/>
          <w:lang w:val="en-US"/>
        </w:rPr>
        <w:t>Statutory Rape is not considered Sexual Exploitation of Children and vice versa. It also doesn't include rape of male children, and girls aged between 16-18 years</w:t>
      </w:r>
    </w:p>
    <w:p>
      <w:pPr>
        <w:pStyle w:val="Body A"/>
        <w:numPr>
          <w:ilvl w:val="0"/>
          <w:numId w:val="4"/>
        </w:numPr>
        <w:bidi w:val="0"/>
        <w:spacing w:line="288" w:lineRule="auto"/>
        <w:ind w:right="0"/>
        <w:jc w:val="left"/>
        <w:rPr>
          <w:rFonts w:ascii="Arial" w:hAnsi="Arial"/>
          <w:sz w:val="22"/>
          <w:szCs w:val="22"/>
          <w:rtl w:val="0"/>
          <w:lang w:val="en-US"/>
        </w:rPr>
      </w:pPr>
      <w:r>
        <w:rPr>
          <w:rFonts w:ascii="Arial" w:hAnsi="Arial"/>
          <w:sz w:val="22"/>
          <w:szCs w:val="22"/>
          <w:rtl w:val="0"/>
          <w:lang w:val="en-US"/>
        </w:rPr>
        <w:t>On average</w:t>
      </w:r>
      <w:r>
        <w:rPr>
          <w:rFonts w:ascii="Arial" w:hAnsi="Arial"/>
          <w:sz w:val="22"/>
          <w:szCs w:val="22"/>
          <w:rtl w:val="0"/>
          <w:lang w:val="en-US"/>
        </w:rPr>
        <w:t>,</w:t>
      </w:r>
      <w:r>
        <w:rPr>
          <w:rFonts w:ascii="Arial" w:hAnsi="Arial"/>
          <w:sz w:val="22"/>
          <w:szCs w:val="22"/>
          <w:rtl w:val="0"/>
          <w:lang w:val="en-US"/>
        </w:rPr>
        <w:t xml:space="preserve"> it takes </w:t>
      </w:r>
      <w:r>
        <w:rPr>
          <w:rFonts w:ascii="Arial" w:hAnsi="Arial"/>
          <w:sz w:val="22"/>
          <w:szCs w:val="22"/>
          <w:rtl w:val="0"/>
          <w:lang w:val="en-US"/>
        </w:rPr>
        <w:t xml:space="preserve">approximately </w:t>
      </w:r>
      <w:r>
        <w:rPr>
          <w:rFonts w:ascii="Arial" w:hAnsi="Arial"/>
          <w:sz w:val="22"/>
          <w:szCs w:val="22"/>
          <w:rtl w:val="0"/>
          <w:lang w:val="en-US"/>
        </w:rPr>
        <w:t>10 years to file</w:t>
      </w:r>
      <w:r>
        <w:rPr>
          <w:rFonts w:ascii="Arial" w:hAnsi="Arial"/>
          <w:sz w:val="22"/>
          <w:szCs w:val="22"/>
          <w:rtl w:val="0"/>
          <w:lang w:val="en-US"/>
        </w:rPr>
        <w:t xml:space="preserve"> an</w:t>
      </w:r>
      <w:r>
        <w:rPr>
          <w:rFonts w:ascii="Arial" w:hAnsi="Arial"/>
          <w:sz w:val="22"/>
          <w:szCs w:val="22"/>
          <w:rtl w:val="0"/>
          <w:lang w:val="en-US"/>
        </w:rPr>
        <w:t xml:space="preserve"> indictment </w:t>
      </w:r>
      <w:r>
        <w:rPr>
          <w:rFonts w:ascii="Arial" w:hAnsi="Arial"/>
          <w:sz w:val="22"/>
          <w:szCs w:val="22"/>
          <w:rtl w:val="0"/>
          <w:lang w:val="en-US"/>
        </w:rPr>
        <w:t>in Sri Lankan courts</w:t>
      </w:r>
      <w:r>
        <w:rPr>
          <w:rFonts w:ascii="Arial" w:hAnsi="Arial"/>
          <w:sz w:val="22"/>
          <w:szCs w:val="22"/>
          <w:rtl w:val="0"/>
          <w:lang w:val="en-US"/>
        </w:rPr>
        <w:t xml:space="preserve"> </w:t>
      </w:r>
      <w:r>
        <w:rPr>
          <w:rFonts w:ascii="Arial" w:hAnsi="Arial"/>
          <w:sz w:val="22"/>
          <w:szCs w:val="22"/>
          <w:rtl w:val="0"/>
          <w:lang w:val="en-US"/>
        </w:rPr>
        <w:t>when it comes to a</w:t>
      </w:r>
      <w:r>
        <w:rPr>
          <w:rFonts w:ascii="Arial" w:hAnsi="Arial"/>
          <w:sz w:val="22"/>
          <w:szCs w:val="22"/>
          <w:rtl w:val="0"/>
          <w:lang w:val="en-US"/>
        </w:rPr>
        <w:t xml:space="preserve"> child sexual abuse case. Even if the case receives a conviction it only amounts to a minimal sentence of between 2 to 8 years</w:t>
      </w:r>
      <w:r>
        <w:rPr>
          <w:rFonts w:ascii="Arial" w:hAnsi="Arial"/>
          <w:sz w:val="22"/>
          <w:szCs w:val="22"/>
          <w:rtl w:val="0"/>
          <w:lang w:val="en-US"/>
        </w:rPr>
        <w:t>.</w:t>
      </w:r>
    </w:p>
    <w:p>
      <w:pPr>
        <w:pStyle w:val="Body A"/>
        <w:numPr>
          <w:ilvl w:val="0"/>
          <w:numId w:val="5"/>
        </w:numPr>
        <w:bidi w:val="0"/>
        <w:spacing w:line="288" w:lineRule="auto"/>
        <w:ind w:right="0"/>
        <w:jc w:val="left"/>
        <w:rPr>
          <w:rFonts w:ascii="Arial" w:hAnsi="Arial"/>
          <w:b w:val="1"/>
          <w:bCs w:val="1"/>
          <w:sz w:val="22"/>
          <w:szCs w:val="22"/>
          <w:rtl w:val="0"/>
          <w:lang w:val="en-US"/>
        </w:rPr>
      </w:pPr>
      <w:r>
        <w:rPr>
          <w:rFonts w:ascii="Arial" w:hAnsi="Arial"/>
          <w:b w:val="0"/>
          <w:bCs w:val="0"/>
          <w:sz w:val="22"/>
          <w:szCs w:val="22"/>
          <w:rtl w:val="0"/>
          <w:lang w:val="en-US"/>
        </w:rPr>
        <w:t xml:space="preserve">The </w:t>
      </w:r>
      <w:r>
        <w:rPr>
          <w:rFonts w:ascii="Arial" w:hAnsi="Arial"/>
          <w:b w:val="0"/>
          <w:bCs w:val="0"/>
          <w:sz w:val="22"/>
          <w:szCs w:val="22"/>
          <w:rtl w:val="0"/>
          <w:lang w:val="en-US"/>
        </w:rPr>
        <w:t xml:space="preserve">complaint </w:t>
      </w:r>
      <w:r>
        <w:rPr>
          <w:rFonts w:ascii="Arial" w:hAnsi="Arial"/>
          <w:b w:val="0"/>
          <w:bCs w:val="0"/>
          <w:sz w:val="22"/>
          <w:szCs w:val="22"/>
          <w:rtl w:val="0"/>
          <w:lang w:val="en-US"/>
        </w:rPr>
        <w:t>counts of the Police and NCPA do not match</w:t>
      </w:r>
      <w:r>
        <w:rPr>
          <w:rFonts w:ascii="Arial" w:hAnsi="Arial"/>
          <w:b w:val="0"/>
          <w:bCs w:val="0"/>
          <w:sz w:val="22"/>
          <w:szCs w:val="22"/>
          <w:rtl w:val="0"/>
          <w:lang w:val="en-US"/>
        </w:rPr>
        <w:t>,</w:t>
      </w:r>
      <w:r>
        <w:rPr>
          <w:rFonts w:ascii="Arial" w:hAnsi="Arial"/>
          <w:b w:val="0"/>
          <w:bCs w:val="0"/>
          <w:sz w:val="22"/>
          <w:szCs w:val="22"/>
          <w:rtl w:val="0"/>
          <w:lang w:val="en-US"/>
        </w:rPr>
        <w:t xml:space="preserve"> showing the lack of communication and collaboration. </w:t>
      </w:r>
    </w:p>
    <w:p>
      <w:pPr>
        <w:pStyle w:val="Body A"/>
        <w:numPr>
          <w:ilvl w:val="0"/>
          <w:numId w:val="5"/>
        </w:numPr>
        <w:bidi w:val="0"/>
        <w:spacing w:line="288" w:lineRule="auto"/>
        <w:ind w:right="0"/>
        <w:jc w:val="left"/>
        <w:rPr>
          <w:rFonts w:ascii="Arial" w:hAnsi="Arial"/>
          <w:b w:val="1"/>
          <w:bCs w:val="1"/>
          <w:sz w:val="22"/>
          <w:szCs w:val="22"/>
          <w:rtl w:val="0"/>
          <w:lang w:val="en-US"/>
        </w:rPr>
      </w:pPr>
      <w:r>
        <w:rPr>
          <w:rFonts w:ascii="Arial" w:hAnsi="Arial"/>
          <w:b w:val="0"/>
          <w:bCs w:val="0"/>
          <w:sz w:val="22"/>
          <w:szCs w:val="22"/>
          <w:rtl w:val="0"/>
          <w:lang w:val="en-US"/>
        </w:rPr>
        <w:t>Incest is shown to be only one case. This contradicts the reports published in established media regarding the</w:t>
      </w:r>
      <w:r>
        <w:rPr>
          <w:rFonts w:ascii="Arial" w:hAnsi="Arial"/>
          <w:b w:val="0"/>
          <w:bCs w:val="0"/>
          <w:sz w:val="22"/>
          <w:szCs w:val="22"/>
          <w:rtl w:val="0"/>
          <w:lang w:val="en-US"/>
        </w:rPr>
        <w:t xml:space="preserve"> many</w:t>
      </w:r>
      <w:r>
        <w:rPr>
          <w:rFonts w:ascii="Arial" w:hAnsi="Arial"/>
          <w:b w:val="0"/>
          <w:bCs w:val="0"/>
          <w:sz w:val="22"/>
          <w:szCs w:val="22"/>
          <w:rtl w:val="0"/>
          <w:lang w:val="en-US"/>
        </w:rPr>
        <w:t xml:space="preserve"> arrests and cases of incest. </w:t>
      </w:r>
    </w:p>
    <w:p>
      <w:pPr>
        <w:pStyle w:val="Body A"/>
        <w:spacing w:line="288" w:lineRule="auto"/>
        <w:ind w:firstLine="0"/>
        <w:rPr>
          <w:rFonts w:ascii="Arial" w:cs="Arial" w:hAnsi="Arial" w:eastAsia="Arial"/>
          <w:b w:val="1"/>
          <w:bCs w:val="1"/>
          <w:sz w:val="22"/>
          <w:szCs w:val="22"/>
          <w:lang w:val="en-US"/>
        </w:rPr>
      </w:pPr>
      <w:r>
        <w:rPr>
          <w:rFonts w:ascii="Arial" w:hAnsi="Arial"/>
          <w:b w:val="1"/>
          <w:bCs w:val="1"/>
          <w:sz w:val="22"/>
          <w:szCs w:val="22"/>
          <w:rtl w:val="0"/>
          <w:lang w:val="en-US"/>
        </w:rPr>
        <w:t>Recommendations</w:t>
      </w:r>
    </w:p>
    <w:p>
      <w:pPr>
        <w:pStyle w:val="Body A"/>
        <w:numPr>
          <w:ilvl w:val="0"/>
          <w:numId w:val="4"/>
        </w:numPr>
        <w:bidi w:val="0"/>
        <w:spacing w:line="288" w:lineRule="auto"/>
        <w:ind w:right="0"/>
        <w:jc w:val="left"/>
        <w:rPr>
          <w:rFonts w:ascii="Arial" w:hAnsi="Arial"/>
          <w:sz w:val="22"/>
          <w:szCs w:val="22"/>
          <w:rtl w:val="0"/>
          <w:lang w:val="en-US"/>
        </w:rPr>
      </w:pPr>
      <w:r>
        <w:rPr>
          <w:rFonts w:ascii="Arial" w:hAnsi="Arial"/>
          <w:sz w:val="22"/>
          <w:szCs w:val="22"/>
          <w:rtl w:val="0"/>
          <w:lang w:val="en-US"/>
        </w:rPr>
        <w:t>Introduce a child sex offenders</w:t>
      </w:r>
      <w:r>
        <w:rPr>
          <w:rFonts w:ascii="Arial" w:hAnsi="Arial" w:hint="default"/>
          <w:sz w:val="22"/>
          <w:szCs w:val="22"/>
          <w:rtl w:val="0"/>
          <w:lang w:val="en-US"/>
        </w:rPr>
        <w:t xml:space="preserve">’ </w:t>
      </w:r>
      <w:r>
        <w:rPr>
          <w:rFonts w:ascii="Arial" w:hAnsi="Arial"/>
          <w:sz w:val="22"/>
          <w:szCs w:val="22"/>
          <w:rtl w:val="0"/>
          <w:lang w:val="en-US"/>
        </w:rPr>
        <w:t>registry/database. Biometric and any other relevant data indicating the identity of every child offender should be stored in a database.</w:t>
      </w:r>
    </w:p>
    <w:p>
      <w:pPr>
        <w:pStyle w:val="Body A"/>
        <w:numPr>
          <w:ilvl w:val="0"/>
          <w:numId w:val="4"/>
        </w:numPr>
        <w:bidi w:val="0"/>
        <w:spacing w:line="288" w:lineRule="auto"/>
        <w:ind w:right="0"/>
        <w:jc w:val="left"/>
        <w:rPr>
          <w:rFonts w:ascii="Arial" w:hAnsi="Arial"/>
          <w:sz w:val="22"/>
          <w:szCs w:val="22"/>
          <w:rtl w:val="0"/>
          <w:lang w:val="en-US"/>
        </w:rPr>
      </w:pPr>
      <w:r>
        <w:rPr>
          <w:rFonts w:ascii="Arial" w:hAnsi="Arial"/>
          <w:sz w:val="22"/>
          <w:szCs w:val="22"/>
          <w:rtl w:val="0"/>
          <w:lang w:val="en-US"/>
        </w:rPr>
        <w:t>Connect with the INTERPOL ICSE (International Child Sexual Exploitation) image and video database</w:t>
      </w:r>
    </w:p>
    <w:p>
      <w:pPr>
        <w:pStyle w:val="Body A"/>
        <w:numPr>
          <w:ilvl w:val="0"/>
          <w:numId w:val="4"/>
        </w:numPr>
        <w:bidi w:val="0"/>
        <w:spacing w:line="288" w:lineRule="auto"/>
        <w:ind w:right="0"/>
        <w:jc w:val="left"/>
        <w:rPr>
          <w:rFonts w:ascii="Arial" w:hAnsi="Arial"/>
          <w:sz w:val="22"/>
          <w:szCs w:val="22"/>
          <w:rtl w:val="0"/>
          <w:lang w:val="en-US"/>
        </w:rPr>
      </w:pPr>
      <w:r>
        <w:rPr>
          <w:rFonts w:ascii="Arial" w:hAnsi="Arial"/>
          <w:sz w:val="22"/>
          <w:szCs w:val="22"/>
          <w:rtl w:val="0"/>
          <w:lang w:val="en-US"/>
        </w:rPr>
        <w:t>Expedite legal processes</w:t>
      </w:r>
      <w:r>
        <w:rPr>
          <w:rFonts w:ascii="Arial" w:hAnsi="Arial"/>
          <w:sz w:val="22"/>
          <w:szCs w:val="22"/>
          <w:rtl w:val="0"/>
          <w:lang w:val="en-US"/>
        </w:rPr>
        <w:t xml:space="preserve"> and d</w:t>
      </w:r>
      <w:r>
        <w:rPr>
          <w:rFonts w:ascii="Arial" w:hAnsi="Arial"/>
          <w:sz w:val="22"/>
          <w:szCs w:val="22"/>
          <w:rtl w:val="0"/>
          <w:lang w:val="en-US"/>
        </w:rPr>
        <w:t>eny bail for accused when the Medical Certificate shows</w:t>
      </w:r>
      <w:r>
        <w:rPr>
          <w:rFonts w:ascii="Arial" w:hAnsi="Arial"/>
          <w:sz w:val="22"/>
          <w:szCs w:val="22"/>
          <w:rtl w:val="0"/>
          <w:lang w:val="en-US"/>
        </w:rPr>
        <w:t xml:space="preserve"> the</w:t>
      </w:r>
      <w:r>
        <w:rPr>
          <w:rFonts w:ascii="Arial" w:hAnsi="Arial"/>
          <w:sz w:val="22"/>
          <w:szCs w:val="22"/>
          <w:rtl w:val="0"/>
          <w:lang w:val="en-US"/>
        </w:rPr>
        <w:t xml:space="preserve"> sexual abuse of </w:t>
      </w:r>
      <w:r>
        <w:rPr>
          <w:rFonts w:ascii="Arial" w:hAnsi="Arial"/>
          <w:sz w:val="22"/>
          <w:szCs w:val="22"/>
          <w:rtl w:val="0"/>
          <w:lang w:val="en-US"/>
        </w:rPr>
        <w:t>a child</w:t>
      </w:r>
      <w:r>
        <w:rPr>
          <w:rFonts w:ascii="Arial" w:hAnsi="Arial"/>
          <w:sz w:val="22"/>
          <w:szCs w:val="22"/>
          <w:rtl w:val="0"/>
          <w:lang w:val="en-US"/>
        </w:rPr>
        <w:t xml:space="preserve"> victim.</w:t>
      </w:r>
    </w:p>
    <w:p>
      <w:pPr>
        <w:pStyle w:val="Body A"/>
        <w:numPr>
          <w:ilvl w:val="0"/>
          <w:numId w:val="4"/>
        </w:numPr>
        <w:bidi w:val="0"/>
        <w:spacing w:line="288" w:lineRule="auto"/>
        <w:ind w:right="0"/>
        <w:jc w:val="left"/>
        <w:rPr>
          <w:rFonts w:ascii="Arial" w:hAnsi="Arial"/>
          <w:sz w:val="22"/>
          <w:szCs w:val="22"/>
          <w:rtl w:val="0"/>
          <w:lang w:val="en-US"/>
        </w:rPr>
      </w:pPr>
      <w:r>
        <w:rPr>
          <w:rFonts w:ascii="Arial" w:hAnsi="Arial"/>
          <w:sz w:val="22"/>
          <w:szCs w:val="22"/>
          <w:rtl w:val="0"/>
          <w:lang w:val="en-US"/>
        </w:rPr>
        <w:t xml:space="preserve">Significantly expand capacity building, resources and investigative powers of law enforcement with regards to CSAE and </w:t>
      </w:r>
      <w:r>
        <w:rPr>
          <w:rFonts w:ascii="Arial" w:hAnsi="Arial"/>
          <w:sz w:val="22"/>
          <w:szCs w:val="22"/>
          <w:rtl w:val="0"/>
          <w:lang w:val="es-ES_tradnl"/>
        </w:rPr>
        <w:t>OCSE</w:t>
      </w:r>
      <w:r>
        <w:rPr>
          <w:rFonts w:ascii="Arial" w:hAnsi="Arial"/>
          <w:sz w:val="22"/>
          <w:szCs w:val="22"/>
          <w:rtl w:val="0"/>
          <w:lang w:val="en-US"/>
        </w:rPr>
        <w:t>A</w:t>
      </w:r>
      <w:r>
        <w:rPr>
          <w:rFonts w:ascii="Arial" w:hAnsi="Arial"/>
          <w:sz w:val="22"/>
          <w:szCs w:val="22"/>
          <w:rtl w:val="0"/>
          <w:lang w:val="en-US"/>
        </w:rPr>
        <w:t>.</w:t>
      </w:r>
    </w:p>
    <w:p>
      <w:pPr>
        <w:pStyle w:val="Body A"/>
        <w:numPr>
          <w:ilvl w:val="0"/>
          <w:numId w:val="4"/>
        </w:numPr>
        <w:bidi w:val="0"/>
        <w:spacing w:after="200" w:line="288" w:lineRule="auto"/>
        <w:ind w:right="0"/>
        <w:jc w:val="left"/>
        <w:rPr>
          <w:rFonts w:ascii="Arial" w:hAnsi="Arial"/>
          <w:sz w:val="22"/>
          <w:szCs w:val="22"/>
          <w:rtl w:val="0"/>
          <w:lang w:val="en-US"/>
        </w:rPr>
      </w:pPr>
      <w:r>
        <w:rPr>
          <w:rFonts w:ascii="Arial" w:hAnsi="Arial"/>
          <w:sz w:val="22"/>
          <w:szCs w:val="22"/>
          <w:rtl w:val="0"/>
          <w:lang w:val="de-DE"/>
        </w:rPr>
        <w:t>Make</w:t>
      </w:r>
      <w:r>
        <w:rPr>
          <w:rFonts w:ascii="Arial" w:hAnsi="Arial"/>
          <w:sz w:val="22"/>
          <w:szCs w:val="22"/>
          <w:rtl w:val="0"/>
          <w:lang w:val="de-DE"/>
        </w:rPr>
        <w:t xml:space="preserve"> </w:t>
      </w:r>
      <w:r>
        <w:rPr>
          <w:rFonts w:ascii="Arial" w:hAnsi="Arial"/>
          <w:sz w:val="22"/>
          <w:szCs w:val="22"/>
          <w:rtl w:val="0"/>
          <w:lang w:val="en-US"/>
        </w:rPr>
        <w:t>District Courts the sole jurisdiction in child abuse cases, thus avoiding unnecessary delays.</w:t>
      </w:r>
    </w:p>
    <w:p>
      <w:pPr>
        <w:pStyle w:val="Body A"/>
        <w:spacing w:after="100" w:line="288" w:lineRule="auto"/>
        <w:ind w:firstLine="0"/>
        <w:rPr>
          <w:rFonts w:ascii="Arial" w:cs="Arial" w:hAnsi="Arial" w:eastAsia="Arial"/>
          <w:b w:val="1"/>
          <w:bCs w:val="1"/>
          <w:sz w:val="22"/>
          <w:szCs w:val="22"/>
          <w:lang w:val="en-US"/>
        </w:rPr>
      </w:pPr>
      <w:r>
        <w:rPr>
          <w:rFonts w:ascii="Arial" w:hAnsi="Arial"/>
          <w:b w:val="1"/>
          <w:bCs w:val="1"/>
          <w:sz w:val="22"/>
          <w:szCs w:val="22"/>
          <w:rtl w:val="0"/>
          <w:lang w:val="en-US"/>
        </w:rPr>
        <w:t>4. Lack of Victim Protection</w:t>
      </w:r>
    </w:p>
    <w:p>
      <w:pPr>
        <w:pStyle w:val="Body A"/>
        <w:spacing w:after="100" w:line="288" w:lineRule="auto"/>
        <w:ind w:firstLine="0"/>
        <w:jc w:val="both"/>
        <w:rPr>
          <w:rFonts w:ascii="Arial" w:cs="Arial" w:hAnsi="Arial" w:eastAsia="Arial"/>
          <w:sz w:val="22"/>
          <w:szCs w:val="22"/>
          <w:lang w:val="en-US"/>
        </w:rPr>
      </w:pPr>
      <w:r>
        <w:rPr>
          <w:rFonts w:ascii="Arial" w:hAnsi="Arial"/>
          <w:sz w:val="22"/>
          <w:szCs w:val="22"/>
          <w:rtl w:val="0"/>
          <w:lang w:val="en-US"/>
        </w:rPr>
        <w:t>Despite</w:t>
      </w:r>
      <w:r>
        <w:rPr>
          <w:rFonts w:ascii="Arial" w:hAnsi="Arial"/>
          <w:sz w:val="22"/>
          <w:szCs w:val="22"/>
          <w:rtl w:val="0"/>
          <w:lang w:val="en-US"/>
        </w:rPr>
        <w:t xml:space="preserve"> Section 48 of the GoSL</w:t>
      </w:r>
      <w:r>
        <w:rPr>
          <w:rFonts w:ascii="Arial" w:hAnsi="Arial" w:hint="default"/>
          <w:sz w:val="22"/>
          <w:szCs w:val="22"/>
          <w:rtl w:val="0"/>
          <w:lang w:val="en-US"/>
        </w:rPr>
        <w:t>’</w:t>
      </w:r>
      <w:r>
        <w:rPr>
          <w:rFonts w:ascii="Arial" w:hAnsi="Arial"/>
          <w:sz w:val="22"/>
          <w:szCs w:val="22"/>
          <w:rtl w:val="0"/>
          <w:lang w:val="en-US"/>
        </w:rPr>
        <w:t xml:space="preserve">s </w:t>
      </w:r>
      <w:r>
        <w:rPr>
          <w:rFonts w:ascii="Arial" w:hAnsi="Arial"/>
          <w:sz w:val="22"/>
          <w:szCs w:val="22"/>
          <w:rtl w:val="0"/>
          <w:lang w:val="en-US"/>
        </w:rPr>
        <w:t xml:space="preserve">Optional Protocol Report, </w:t>
      </w:r>
      <w:r>
        <w:rPr>
          <w:rFonts w:ascii="Arial" w:hAnsi="Arial"/>
          <w:sz w:val="22"/>
          <w:szCs w:val="22"/>
          <w:rtl w:val="0"/>
          <w:lang w:val="en-US"/>
        </w:rPr>
        <w:t xml:space="preserve">child victims receive no protection in Sri Lanka. As the offender is allowed bail or released after a few days, the child is exposed to </w:t>
      </w:r>
      <w:r>
        <w:rPr>
          <w:rFonts w:ascii="Arial" w:hAnsi="Arial"/>
          <w:sz w:val="22"/>
          <w:szCs w:val="22"/>
          <w:rtl w:val="0"/>
          <w:lang w:val="en-US"/>
        </w:rPr>
        <w:t>danger</w:t>
      </w:r>
      <w:r>
        <w:rPr>
          <w:rFonts w:ascii="Arial" w:hAnsi="Arial"/>
          <w:sz w:val="22"/>
          <w:szCs w:val="22"/>
          <w:rtl w:val="0"/>
          <w:lang w:val="en-US"/>
        </w:rPr>
        <w:t xml:space="preserve">. </w:t>
      </w:r>
    </w:p>
    <w:p>
      <w:pPr>
        <w:pStyle w:val="Body A"/>
        <w:spacing w:after="100" w:line="288" w:lineRule="auto"/>
        <w:ind w:firstLine="0"/>
        <w:jc w:val="both"/>
        <w:rPr>
          <w:rFonts w:ascii="Arial" w:cs="Arial" w:hAnsi="Arial" w:eastAsia="Arial"/>
          <w:sz w:val="22"/>
          <w:szCs w:val="22"/>
          <w:lang w:val="en-US"/>
        </w:rPr>
      </w:pPr>
      <w:r>
        <w:rPr>
          <w:rFonts w:ascii="Arial" w:hAnsi="Arial"/>
          <w:sz w:val="22"/>
          <w:szCs w:val="22"/>
          <w:rtl w:val="0"/>
          <w:lang w:val="en-US"/>
        </w:rPr>
        <w:t>Th</w:t>
      </w:r>
      <w:r>
        <w:rPr>
          <w:rFonts w:ascii="Arial" w:hAnsi="Arial"/>
          <w:sz w:val="22"/>
          <w:szCs w:val="22"/>
          <w:rtl w:val="0"/>
          <w:lang w:val="en-US"/>
        </w:rPr>
        <w:t xml:space="preserve">e child is sent home even during incest cases, where the offender lives with the child; exposing the child even further horrifying abuse and retaliation. </w:t>
      </w:r>
    </w:p>
    <w:p>
      <w:pPr>
        <w:pStyle w:val="Body A"/>
        <w:spacing w:after="100" w:line="288" w:lineRule="auto"/>
        <w:ind w:firstLine="0"/>
        <w:jc w:val="both"/>
        <w:rPr>
          <w:rFonts w:ascii="Arial" w:cs="Arial" w:hAnsi="Arial" w:eastAsia="Arial"/>
          <w:sz w:val="22"/>
          <w:szCs w:val="22"/>
          <w:lang w:val="en-US"/>
        </w:rPr>
      </w:pPr>
      <w:r>
        <w:rPr>
          <w:rFonts w:ascii="Arial" w:hAnsi="Arial"/>
          <w:sz w:val="22"/>
          <w:szCs w:val="22"/>
          <w:rtl w:val="0"/>
          <w:lang w:val="en-US"/>
        </w:rPr>
        <w:t xml:space="preserve">While there are occasional cases where the judges decree that the child has to be sent to a state care home, these homes are not secure - with many of the children being subjected to further sexual abuse at the homes or </w:t>
      </w:r>
      <w:r>
        <w:rPr>
          <w:rFonts w:ascii="Arial" w:hAnsi="Arial"/>
          <w:sz w:val="22"/>
          <w:szCs w:val="22"/>
          <w:rtl w:val="0"/>
          <w:lang w:val="en-US"/>
        </w:rPr>
        <w:t xml:space="preserve">being </w:t>
      </w:r>
      <w:r>
        <w:rPr>
          <w:rFonts w:ascii="Arial" w:hAnsi="Arial"/>
          <w:sz w:val="22"/>
          <w:szCs w:val="22"/>
          <w:rtl w:val="0"/>
          <w:lang w:val="en-US"/>
        </w:rPr>
        <w:t>trafficked away from them.</w:t>
      </w:r>
    </w:p>
    <w:p>
      <w:pPr>
        <w:pStyle w:val="Body A"/>
        <w:spacing w:line="288" w:lineRule="auto"/>
        <w:ind w:firstLine="0"/>
        <w:rPr>
          <w:rFonts w:ascii="Arial" w:cs="Arial" w:hAnsi="Arial" w:eastAsia="Arial"/>
          <w:b w:val="1"/>
          <w:bCs w:val="1"/>
          <w:sz w:val="22"/>
          <w:szCs w:val="22"/>
          <w:lang w:val="en-US"/>
        </w:rPr>
      </w:pPr>
      <w:r>
        <w:rPr>
          <w:rFonts w:ascii="Arial" w:hAnsi="Arial"/>
          <w:b w:val="1"/>
          <w:bCs w:val="1"/>
          <w:sz w:val="22"/>
          <w:szCs w:val="22"/>
          <w:rtl w:val="0"/>
          <w:lang w:val="en-US"/>
        </w:rPr>
        <w:t>Recommendations</w:t>
      </w:r>
    </w:p>
    <w:p>
      <w:pPr>
        <w:pStyle w:val="Body A"/>
        <w:numPr>
          <w:ilvl w:val="0"/>
          <w:numId w:val="4"/>
        </w:numPr>
        <w:bidi w:val="0"/>
        <w:spacing w:line="288" w:lineRule="auto"/>
        <w:ind w:right="0"/>
        <w:jc w:val="left"/>
        <w:rPr>
          <w:rFonts w:ascii="Arial" w:hAnsi="Arial"/>
          <w:sz w:val="22"/>
          <w:szCs w:val="22"/>
          <w:rtl w:val="0"/>
          <w:lang w:val="en-US"/>
        </w:rPr>
      </w:pPr>
      <w:r>
        <w:rPr>
          <w:rFonts w:ascii="Arial" w:hAnsi="Arial"/>
          <w:sz w:val="22"/>
          <w:szCs w:val="22"/>
          <w:rtl w:val="0"/>
          <w:lang w:val="en-US"/>
        </w:rPr>
        <w:t>A secure Halfway Home should be established for the victims, with all workers at the home being subjected to an intense background check and scrutiny. The home should also provide educational facilities and psychological counseling to rehabilitate the survivors and provide a haven to them.</w:t>
      </w:r>
    </w:p>
    <w:p>
      <w:pPr>
        <w:pStyle w:val="Body A"/>
        <w:spacing w:line="288" w:lineRule="auto"/>
        <w:ind w:firstLine="0"/>
        <w:rPr>
          <w:rFonts w:ascii="Arial" w:cs="Arial" w:hAnsi="Arial" w:eastAsia="Arial"/>
          <w:sz w:val="22"/>
          <w:szCs w:val="22"/>
        </w:rPr>
      </w:pPr>
    </w:p>
    <w:p>
      <w:pPr>
        <w:pStyle w:val="Body A"/>
        <w:spacing w:after="100" w:line="288" w:lineRule="auto"/>
        <w:ind w:firstLine="0"/>
        <w:rPr>
          <w:rFonts w:ascii="Arial" w:cs="Arial" w:hAnsi="Arial" w:eastAsia="Arial"/>
          <w:sz w:val="22"/>
          <w:szCs w:val="22"/>
          <w:lang w:val="en-US"/>
        </w:rPr>
      </w:pPr>
      <w:r>
        <w:rPr>
          <w:rFonts w:ascii="Arial" w:hAnsi="Arial"/>
          <w:b w:val="1"/>
          <w:bCs w:val="1"/>
          <w:sz w:val="22"/>
          <w:szCs w:val="22"/>
          <w:rtl w:val="0"/>
          <w:lang w:val="en-US"/>
        </w:rPr>
        <w:t>5. Lack of Centralized/Common Child Protection Policy amongst State Institutions</w:t>
      </w:r>
    </w:p>
    <w:p>
      <w:pPr>
        <w:pStyle w:val="Body A"/>
        <w:spacing w:after="100" w:line="288" w:lineRule="auto"/>
        <w:ind w:firstLine="0"/>
        <w:jc w:val="both"/>
        <w:rPr>
          <w:rFonts w:ascii="Arial" w:cs="Arial" w:hAnsi="Arial" w:eastAsia="Arial"/>
          <w:b w:val="1"/>
          <w:bCs w:val="1"/>
          <w:sz w:val="22"/>
          <w:szCs w:val="22"/>
          <w:lang w:val="en-US"/>
        </w:rPr>
      </w:pPr>
      <w:r>
        <w:rPr>
          <w:rFonts w:ascii="Arial" w:hAnsi="Arial"/>
          <w:sz w:val="22"/>
          <w:szCs w:val="22"/>
          <w:rtl w:val="0"/>
          <w:lang w:val="en-US"/>
        </w:rPr>
        <w:t>Sri Lankan state institutions lack a single common child protection policy. There are currently over 12 separate child protection policies in total being used by state institutions of Sri Lanka. This has caused misalignments of the policies</w:t>
      </w:r>
      <w:r>
        <w:rPr>
          <w:rFonts w:ascii="Arial" w:hAnsi="Arial"/>
          <w:sz w:val="22"/>
          <w:szCs w:val="22"/>
          <w:rtl w:val="0"/>
          <w:lang w:val="en-US"/>
        </w:rPr>
        <w:t>,</w:t>
      </w:r>
      <w:r>
        <w:rPr>
          <w:rFonts w:ascii="Arial" w:hAnsi="Arial"/>
          <w:sz w:val="22"/>
          <w:szCs w:val="22"/>
          <w:rtl w:val="0"/>
          <w:lang w:val="en-US"/>
        </w:rPr>
        <w:t xml:space="preserve"> resulting in much confusion amongst the public and conflicts between the institutions in question.</w:t>
      </w:r>
    </w:p>
    <w:p>
      <w:pPr>
        <w:pStyle w:val="Body A"/>
        <w:spacing w:line="288" w:lineRule="auto"/>
        <w:ind w:firstLine="0"/>
        <w:rPr>
          <w:rFonts w:ascii="Arial" w:cs="Arial" w:hAnsi="Arial" w:eastAsia="Arial"/>
          <w:b w:val="1"/>
          <w:bCs w:val="1"/>
          <w:sz w:val="22"/>
          <w:szCs w:val="22"/>
          <w:lang w:val="en-US"/>
        </w:rPr>
      </w:pPr>
      <w:r>
        <w:rPr>
          <w:rFonts w:ascii="Arial" w:hAnsi="Arial"/>
          <w:b w:val="1"/>
          <w:bCs w:val="1"/>
          <w:sz w:val="22"/>
          <w:szCs w:val="22"/>
          <w:rtl w:val="0"/>
          <w:lang w:val="en-US"/>
        </w:rPr>
        <w:t>Recommendations</w:t>
      </w:r>
    </w:p>
    <w:p>
      <w:pPr>
        <w:pStyle w:val="Body A"/>
        <w:numPr>
          <w:ilvl w:val="0"/>
          <w:numId w:val="4"/>
        </w:numPr>
        <w:bidi w:val="0"/>
        <w:spacing w:after="200" w:line="288" w:lineRule="auto"/>
        <w:ind w:right="0"/>
        <w:jc w:val="left"/>
        <w:rPr>
          <w:rFonts w:ascii="Arial" w:hAnsi="Arial"/>
          <w:sz w:val="22"/>
          <w:szCs w:val="22"/>
          <w:rtl w:val="0"/>
          <w:lang w:val="en-US"/>
        </w:rPr>
      </w:pPr>
      <w:r>
        <w:rPr>
          <w:rFonts w:ascii="Arial" w:hAnsi="Arial"/>
          <w:sz w:val="22"/>
          <w:szCs w:val="22"/>
          <w:rtl w:val="0"/>
          <w:lang w:val="en-US"/>
        </w:rPr>
        <w:t>As this is part of its duties, NCPA should create an official and centralized Child Protection policy which should be accepted by all other institutions and followed upon</w:t>
      </w:r>
    </w:p>
    <w:p>
      <w:pPr>
        <w:pStyle w:val="Body A"/>
        <w:spacing w:after="100" w:line="288" w:lineRule="auto"/>
        <w:ind w:firstLine="0"/>
        <w:rPr>
          <w:rFonts w:ascii="Arial" w:cs="Arial" w:hAnsi="Arial" w:eastAsia="Arial"/>
          <w:b w:val="1"/>
          <w:bCs w:val="1"/>
          <w:sz w:val="22"/>
          <w:szCs w:val="22"/>
          <w:lang w:val="en-US"/>
        </w:rPr>
      </w:pPr>
      <w:r>
        <w:rPr>
          <w:rFonts w:ascii="Arial" w:hAnsi="Arial"/>
          <w:b w:val="1"/>
          <w:bCs w:val="1"/>
          <w:sz w:val="22"/>
          <w:szCs w:val="22"/>
          <w:rtl w:val="0"/>
          <w:lang w:val="en-US"/>
        </w:rPr>
        <w:t>6. Lack of Government Regulations towards the Private Sector to prevent SECTT and OCSEA</w:t>
      </w:r>
    </w:p>
    <w:p>
      <w:pPr>
        <w:pStyle w:val="Body A"/>
        <w:spacing w:after="100" w:line="288" w:lineRule="auto"/>
        <w:ind w:firstLine="0"/>
        <w:jc w:val="both"/>
        <w:rPr>
          <w:rFonts w:ascii="Arial" w:cs="Arial" w:hAnsi="Arial" w:eastAsia="Arial"/>
          <w:sz w:val="22"/>
          <w:szCs w:val="22"/>
          <w:lang w:val="en-US"/>
        </w:rPr>
      </w:pPr>
      <w:r>
        <w:rPr>
          <w:rFonts w:ascii="Arial" w:hAnsi="Arial"/>
          <w:sz w:val="22"/>
          <w:szCs w:val="22"/>
          <w:rtl w:val="0"/>
          <w:lang w:val="en-US"/>
        </w:rPr>
        <w:t>T</w:t>
      </w:r>
      <w:r>
        <w:rPr>
          <w:rFonts w:ascii="Arial" w:hAnsi="Arial"/>
          <w:sz w:val="22"/>
          <w:szCs w:val="22"/>
          <w:rtl w:val="0"/>
          <w:lang w:val="en-US"/>
        </w:rPr>
        <w:t xml:space="preserve">he Government of Sri Lanka shows a lack of control towards incoming tourists and foreign nationals who get citizenship within the country, and does little to no background checks pertaining to child sex offenses committed by them. </w:t>
      </w:r>
    </w:p>
    <w:p>
      <w:pPr>
        <w:pStyle w:val="Body A"/>
        <w:spacing w:after="100" w:line="288" w:lineRule="auto"/>
        <w:ind w:firstLine="0"/>
        <w:jc w:val="both"/>
        <w:rPr>
          <w:rFonts w:ascii="Arial" w:cs="Arial" w:hAnsi="Arial" w:eastAsia="Arial"/>
          <w:sz w:val="22"/>
          <w:szCs w:val="22"/>
          <w:lang w:val="en-US"/>
        </w:rPr>
      </w:pPr>
      <w:r>
        <w:rPr>
          <w:rFonts w:ascii="Arial" w:hAnsi="Arial"/>
          <w:sz w:val="22"/>
          <w:szCs w:val="22"/>
          <w:rtl w:val="0"/>
          <w:lang w:val="en-US"/>
        </w:rPr>
        <w:t>Little effort is made</w:t>
      </w:r>
      <w:r>
        <w:rPr>
          <w:rFonts w:ascii="Arial" w:hAnsi="Arial"/>
          <w:sz w:val="22"/>
          <w:szCs w:val="22"/>
          <w:rtl w:val="0"/>
          <w:lang w:val="en-US"/>
        </w:rPr>
        <w:t xml:space="preserve"> to curb the increasing number of unregistered hotels and home-stays, which may also act as places for child sex offenders to procure children. </w:t>
      </w:r>
      <w:r>
        <w:rPr>
          <w:rFonts w:ascii="Arial" w:hAnsi="Arial"/>
          <w:sz w:val="22"/>
          <w:szCs w:val="22"/>
          <w:rtl w:val="0"/>
          <w:lang w:val="en-US"/>
        </w:rPr>
        <w:t xml:space="preserve">The child protection policies of </w:t>
      </w:r>
      <w:r>
        <w:rPr>
          <w:rFonts w:ascii="Arial" w:hAnsi="Arial"/>
          <w:sz w:val="22"/>
          <w:szCs w:val="22"/>
          <w:rtl w:val="0"/>
          <w:lang w:val="en-US"/>
        </w:rPr>
        <w:t>registered hotels</w:t>
      </w:r>
      <w:r>
        <w:rPr>
          <w:rFonts w:ascii="Arial" w:hAnsi="Arial"/>
          <w:sz w:val="22"/>
          <w:szCs w:val="22"/>
          <w:rtl w:val="0"/>
          <w:lang w:val="en-US"/>
        </w:rPr>
        <w:t xml:space="preserve"> </w:t>
      </w:r>
      <w:r>
        <w:rPr>
          <w:rFonts w:ascii="Arial" w:hAnsi="Arial"/>
          <w:sz w:val="22"/>
          <w:szCs w:val="22"/>
          <w:rtl w:val="0"/>
          <w:lang w:val="en-US"/>
        </w:rPr>
        <w:t>are not checked during or after registration</w:t>
      </w:r>
      <w:r>
        <w:rPr>
          <w:rFonts w:ascii="Arial" w:hAnsi="Arial"/>
          <w:sz w:val="22"/>
          <w:szCs w:val="22"/>
          <w:rtl w:val="0"/>
          <w:lang w:val="en-US"/>
        </w:rPr>
        <w:t>, and some don't even have one</w:t>
      </w:r>
      <w:r>
        <w:rPr>
          <w:rFonts w:ascii="Arial" w:hAnsi="Arial"/>
          <w:sz w:val="22"/>
          <w:szCs w:val="22"/>
          <w:rtl w:val="0"/>
          <w:lang w:val="en-US"/>
        </w:rPr>
        <w:t>.</w:t>
      </w:r>
    </w:p>
    <w:p>
      <w:pPr>
        <w:pStyle w:val="Body A"/>
        <w:spacing w:line="288" w:lineRule="auto"/>
        <w:ind w:firstLine="0"/>
        <w:jc w:val="both"/>
        <w:rPr>
          <w:rFonts w:ascii="Arial" w:cs="Arial" w:hAnsi="Arial" w:eastAsia="Arial"/>
          <w:sz w:val="22"/>
          <w:szCs w:val="22"/>
        </w:rPr>
      </w:pPr>
      <w:r>
        <w:rPr>
          <w:rFonts w:ascii="Arial" w:hAnsi="Arial"/>
          <w:sz w:val="22"/>
          <w:szCs w:val="22"/>
          <w:rtl w:val="0"/>
          <w:lang w:val="en-US"/>
        </w:rPr>
        <w:t>In the case of OCSEA</w:t>
      </w:r>
      <w:r>
        <w:rPr>
          <w:rFonts w:ascii="Arial" w:hAnsi="Arial"/>
          <w:sz w:val="22"/>
          <w:szCs w:val="22"/>
          <w:rtl w:val="0"/>
          <w:lang w:val="en-US"/>
        </w:rPr>
        <w:t>,</w:t>
      </w:r>
      <w:r>
        <w:rPr>
          <w:rFonts w:ascii="Arial" w:hAnsi="Arial"/>
          <w:sz w:val="22"/>
          <w:szCs w:val="22"/>
          <w:rtl w:val="0"/>
          <w:lang w:val="en-US"/>
        </w:rPr>
        <w:t xml:space="preserve"> </w:t>
      </w:r>
      <w:r>
        <w:rPr>
          <w:rFonts w:ascii="Arial" w:hAnsi="Arial"/>
          <w:sz w:val="22"/>
          <w:szCs w:val="22"/>
          <w:rtl w:val="0"/>
          <w:lang w:val="de-DE"/>
        </w:rPr>
        <w:t>NCM</w:t>
      </w:r>
      <w:r>
        <w:rPr>
          <w:rFonts w:ascii="Arial" w:hAnsi="Arial"/>
          <w:sz w:val="22"/>
          <w:szCs w:val="22"/>
          <w:rtl w:val="0"/>
          <w:lang w:val="de-DE"/>
        </w:rPr>
        <w:t>E</w:t>
      </w:r>
      <w:r>
        <w:rPr>
          <w:rFonts w:ascii="Arial" w:hAnsi="Arial"/>
          <w:sz w:val="22"/>
          <w:szCs w:val="22"/>
          <w:rtl w:val="0"/>
          <w:lang w:val="de-DE"/>
        </w:rPr>
        <w:t>C</w:t>
      </w:r>
      <w:r>
        <w:rPr>
          <w:rFonts w:ascii="Arial" w:hAnsi="Arial"/>
          <w:sz w:val="22"/>
          <w:szCs w:val="22"/>
          <w:rtl w:val="0"/>
          <w:lang w:val="en-US"/>
        </w:rPr>
        <w:t xml:space="preserve"> </w:t>
      </w:r>
      <w:r>
        <w:rPr>
          <w:rFonts w:ascii="Arial" w:hAnsi="Arial"/>
          <w:sz w:val="22"/>
          <w:szCs w:val="22"/>
          <w:rtl w:val="0"/>
          <w:lang w:val="en-US"/>
        </w:rPr>
        <w:t>USA</w:t>
      </w:r>
      <w:r>
        <w:rPr>
          <w:rFonts w:ascii="Arial" w:hAnsi="Arial"/>
          <w:sz w:val="22"/>
          <w:szCs w:val="22"/>
          <w:rtl w:val="0"/>
          <w:lang w:val="en-US"/>
        </w:rPr>
        <w:t xml:space="preserve"> identified 78,000 </w:t>
      </w:r>
      <w:r>
        <w:rPr>
          <w:rFonts w:ascii="Arial" w:hAnsi="Arial"/>
          <w:sz w:val="22"/>
          <w:szCs w:val="22"/>
          <w:rtl w:val="0"/>
          <w:lang w:val="en-US"/>
        </w:rPr>
        <w:t xml:space="preserve">instances of </w:t>
      </w:r>
      <w:r>
        <w:rPr>
          <w:rFonts w:ascii="Arial" w:hAnsi="Arial"/>
          <w:sz w:val="22"/>
          <w:szCs w:val="22"/>
          <w:rtl w:val="0"/>
          <w:lang w:val="en-US"/>
        </w:rPr>
        <w:t>CSAM</w:t>
      </w:r>
      <w:r>
        <w:rPr>
          <w:rFonts w:ascii="Arial" w:hAnsi="Arial"/>
          <w:sz w:val="22"/>
          <w:szCs w:val="22"/>
          <w:rtl w:val="0"/>
          <w:lang w:val="en-US"/>
        </w:rPr>
        <w:t xml:space="preserve"> shared from Sri Lanka. </w:t>
      </w:r>
      <w:r>
        <w:rPr>
          <w:rFonts w:ascii="Arial" w:hAnsi="Arial"/>
          <w:sz w:val="22"/>
          <w:szCs w:val="22"/>
          <w:rtl w:val="0"/>
          <w:lang w:val="en-US"/>
        </w:rPr>
        <w:t xml:space="preserve">However, there are no strict regulations </w:t>
      </w:r>
      <w:r>
        <w:rPr>
          <w:rFonts w:ascii="Arial" w:hAnsi="Arial"/>
          <w:sz w:val="22"/>
          <w:szCs w:val="22"/>
          <w:rtl w:val="0"/>
          <w:lang w:val="en-US"/>
        </w:rPr>
        <w:t xml:space="preserve">imposed by the state </w:t>
      </w:r>
      <w:r>
        <w:rPr>
          <w:rFonts w:ascii="Arial" w:hAnsi="Arial"/>
          <w:sz w:val="22"/>
          <w:szCs w:val="22"/>
          <w:rtl w:val="0"/>
          <w:lang w:val="en-US"/>
        </w:rPr>
        <w:t xml:space="preserve">towards the ICT sector to curb sexual exploitation of children online. </w:t>
      </w:r>
    </w:p>
    <w:p>
      <w:pPr>
        <w:pStyle w:val="Body A"/>
        <w:spacing w:line="288" w:lineRule="auto"/>
        <w:ind w:firstLine="0"/>
        <w:rPr>
          <w:rFonts w:ascii="Arial" w:cs="Arial" w:hAnsi="Arial" w:eastAsia="Arial"/>
          <w:b w:val="1"/>
          <w:bCs w:val="1"/>
          <w:sz w:val="22"/>
          <w:szCs w:val="22"/>
          <w:lang w:val="en-US"/>
        </w:rPr>
      </w:pPr>
      <w:r>
        <w:rPr>
          <w:rFonts w:ascii="Arial" w:hAnsi="Arial"/>
          <w:b w:val="1"/>
          <w:bCs w:val="1"/>
          <w:sz w:val="22"/>
          <w:szCs w:val="22"/>
          <w:rtl w:val="0"/>
          <w:lang w:val="en-US"/>
        </w:rPr>
        <w:t>Recommendations</w:t>
      </w:r>
    </w:p>
    <w:p>
      <w:pPr>
        <w:pStyle w:val="Body A"/>
        <w:numPr>
          <w:ilvl w:val="0"/>
          <w:numId w:val="4"/>
        </w:numPr>
        <w:bidi w:val="0"/>
        <w:spacing w:line="288" w:lineRule="auto"/>
        <w:ind w:right="0"/>
        <w:jc w:val="left"/>
        <w:rPr>
          <w:rFonts w:ascii="Arial" w:hAnsi="Arial"/>
          <w:sz w:val="22"/>
          <w:szCs w:val="22"/>
          <w:rtl w:val="0"/>
          <w:lang w:val="en-US"/>
        </w:rPr>
      </w:pPr>
      <w:r>
        <w:rPr>
          <w:rFonts w:ascii="Arial" w:hAnsi="Arial"/>
          <w:sz w:val="22"/>
          <w:szCs w:val="22"/>
          <w:rtl w:val="0"/>
          <w:lang w:val="en-US"/>
        </w:rPr>
        <w:t>The state should create regulations that prevent the continued operation of unregistered hotels and home-stays.</w:t>
      </w:r>
    </w:p>
    <w:p>
      <w:pPr>
        <w:pStyle w:val="Body A"/>
        <w:numPr>
          <w:ilvl w:val="0"/>
          <w:numId w:val="4"/>
        </w:numPr>
        <w:bidi w:val="0"/>
        <w:spacing w:line="288" w:lineRule="auto"/>
        <w:ind w:right="0"/>
        <w:jc w:val="left"/>
        <w:rPr>
          <w:rFonts w:ascii="Arial" w:hAnsi="Arial"/>
          <w:sz w:val="22"/>
          <w:szCs w:val="22"/>
          <w:rtl w:val="0"/>
          <w:lang w:val="en-US"/>
        </w:rPr>
      </w:pPr>
      <w:r>
        <w:rPr>
          <w:rFonts w:ascii="Arial" w:hAnsi="Arial"/>
          <w:sz w:val="22"/>
          <w:szCs w:val="22"/>
          <w:rtl w:val="0"/>
          <w:lang w:val="en-US"/>
        </w:rPr>
        <w:t>The child protection policies of all registered hotels and other tourism related organizations should be strictly evaluated</w:t>
      </w:r>
    </w:p>
    <w:p>
      <w:pPr>
        <w:pStyle w:val="Body A"/>
        <w:numPr>
          <w:ilvl w:val="0"/>
          <w:numId w:val="4"/>
        </w:numPr>
        <w:bidi w:val="0"/>
        <w:spacing w:line="288" w:lineRule="auto"/>
        <w:ind w:right="0"/>
        <w:jc w:val="left"/>
        <w:rPr>
          <w:rFonts w:ascii="Arial" w:hAnsi="Arial"/>
          <w:sz w:val="22"/>
          <w:szCs w:val="22"/>
          <w:rtl w:val="0"/>
          <w:lang w:val="en-US"/>
        </w:rPr>
      </w:pPr>
      <w:r>
        <w:rPr>
          <w:rFonts w:ascii="Arial" w:hAnsi="Arial"/>
          <w:sz w:val="22"/>
          <w:szCs w:val="22"/>
          <w:rtl w:val="0"/>
          <w:lang w:val="en-US"/>
        </w:rPr>
        <w:t>The ICT sector should be made responsible</w:t>
      </w:r>
      <w:r>
        <w:rPr>
          <w:rFonts w:ascii="Arial" w:hAnsi="Arial"/>
          <w:sz w:val="22"/>
          <w:szCs w:val="22"/>
          <w:rtl w:val="0"/>
          <w:lang w:val="en-US"/>
        </w:rPr>
        <w:t xml:space="preserve"> </w:t>
      </w:r>
      <w:r>
        <w:rPr>
          <w:rFonts w:ascii="Arial" w:hAnsi="Arial"/>
          <w:sz w:val="22"/>
          <w:szCs w:val="22"/>
          <w:rtl w:val="0"/>
          <w:lang w:val="en-US"/>
        </w:rPr>
        <w:t>towards coming up with child protection mechanisms that protect children when offering internet and mobile services.</w:t>
      </w:r>
    </w:p>
    <w:sectPr>
      <w:headerReference w:type="default" r:id="rId4"/>
      <w:footerReference w:type="default" r:id="rId5"/>
      <w:pgSz w:w="11900" w:h="16840" w:orient="portrait"/>
      <w:pgMar w:top="1440" w:right="1440" w:bottom="1440"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A"/>
      <w:tabs>
        <w:tab w:val="center" w:pos="4510"/>
        <w:tab w:val="right" w:pos="9000"/>
        <w:tab w:val="clear" w:pos="9020"/>
      </w:tabs>
    </w:pPr>
    <w:r>
      <w:tab/>
      <w:tab/>
    </w:r>
    <w:r>
      <w:rPr/>
      <w:fldChar w:fldCharType="begin" w:fldLock="0"/>
    </w:r>
    <w:r>
      <w:instrText xml:space="preserve"> PAGE </w:instrText>
    </w:r>
    <w:r>
      <w:rPr/>
      <w:fldChar w:fldCharType="separate" w:fldLock="0"/>
    </w:r>
    <w:r>
      <w:t>3</w:t>
    </w:r>
    <w:r>
      <w:rPr/>
      <w:fldChar w:fldCharType="end" w:fldLock="0"/>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Numbered"/>
  </w:abstractNum>
  <w:abstractNum w:abstractNumId="1">
    <w:multiLevelType w:val="hybridMultilevel"/>
    <w:styleLink w:val="Numbered"/>
    <w:lvl w:ilvl="0">
      <w:start w:val="1"/>
      <w:numFmt w:val="decimal"/>
      <w:suff w:val="tab"/>
      <w:lvlText w:val="%1."/>
      <w:lvlJc w:val="left"/>
      <w:pPr>
        <w:ind w:left="330" w:hanging="33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decimal"/>
      <w:suff w:val="nothing"/>
      <w:lvlText w:val="%1.%2."/>
      <w:lvlJc w:val="left"/>
      <w:pPr>
        <w:ind w:left="482" w:hanging="122"/>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2">
      <w:start w:val="1"/>
      <w:numFmt w:val="decimal"/>
      <w:suff w:val="nothing"/>
      <w:lvlText w:val="%1.%2.%3."/>
      <w:lvlJc w:val="left"/>
      <w:pPr>
        <w:ind w:left="842" w:hanging="122"/>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ind w:left="1202" w:hanging="122"/>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ind w:left="1562" w:hanging="122"/>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ind w:left="1922" w:hanging="122"/>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ind w:left="2282" w:hanging="122"/>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ind w:left="2642" w:hanging="122"/>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ind w:left="3002" w:hanging="122"/>
      </w:pPr>
      <w:rPr>
        <w:rFonts w:hAnsi="Arial Unicode MS"/>
        <w:b w:val="1"/>
        <w:bCs w:val="1"/>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d Style 1"/>
  </w:abstractNum>
  <w:abstractNum w:abstractNumId="3">
    <w:multiLevelType w:val="hybridMultilevel"/>
    <w:styleLink w:val="Imported Style 1"/>
    <w:lvl w:ilvl="0">
      <w:start w:val="1"/>
      <w:numFmt w:val="bullet"/>
      <w:suff w:val="tab"/>
      <w:lvlText w:val="•"/>
      <w:lvlJc w:val="left"/>
      <w:pPr>
        <w:ind w:left="36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08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80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52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24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96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8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40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12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2"/>
    <w:lvlOverride w:ilvl="0">
      <w:lvl w:ilvl="0">
        <w:start w:val="1"/>
        <w:numFmt w:val="bullet"/>
        <w:suff w:val="tab"/>
        <w:lvlText w:val="•"/>
        <w:lvlJc w:val="left"/>
        <w:pPr>
          <w:ind w:left="360" w:hanging="360"/>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
        <w:lvlJc w:val="left"/>
        <w:pPr>
          <w:ind w:left="1080" w:hanging="360"/>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ind w:left="1800" w:hanging="360"/>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ind w:left="2520" w:hanging="360"/>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
        <w:lvlJc w:val="left"/>
        <w:pPr>
          <w:ind w:left="3240" w:hanging="360"/>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ind w:left="3960" w:hanging="360"/>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ind w:left="4680" w:hanging="360"/>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
        <w:lvlJc w:val="left"/>
        <w:pPr>
          <w:ind w:left="5400" w:hanging="360"/>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ind w:left="6120" w:hanging="360"/>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Header &amp; Footer A">
    <w:name w:val="Header &amp; Footer A"/>
    <w:next w:val="Header &amp; Footer A"/>
    <w:pPr>
      <w:keepNext w:val="1"/>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1"/>
      <w:strike w:val="0"/>
      <w:dstrike w:val="0"/>
      <w:outline w:val="0"/>
      <w:color w:val="000000"/>
      <w:spacing w:val="0"/>
      <w:kern w:val="0"/>
      <w:position w:val="0"/>
      <w:sz w:val="20"/>
      <w:szCs w:val="20"/>
      <w:u w:val="none" w:color="000000"/>
      <w:vertAlign w:val="baseline"/>
      <w:lang w:val="en-US"/>
    </w:rPr>
  </w:style>
  <w:style w:type="paragraph" w:styleId="Heading">
    <w:name w:val="Heading"/>
    <w:next w:val="Body 2"/>
    <w:pPr>
      <w:keepNext w:val="0"/>
      <w:keepLines w:val="0"/>
      <w:pageBreakBefore w:val="0"/>
      <w:widowControl w:val="1"/>
      <w:shd w:val="clear" w:color="auto" w:fill="auto"/>
      <w:suppressAutoHyphens w:val="0"/>
      <w:bidi w:val="0"/>
      <w:spacing w:before="0" w:after="0" w:line="312" w:lineRule="auto"/>
      <w:ind w:left="0" w:right="0" w:firstLine="0"/>
      <w:jc w:val="left"/>
      <w:outlineLvl w:val="0"/>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6"/>
      <w:szCs w:val="26"/>
      <w:u w:val="none" w:color="000000"/>
      <w:vertAlign w:val="baseline"/>
      <w:lang w:val="en-US"/>
    </w:rPr>
  </w:style>
  <w:style w:type="paragraph" w:styleId="Body 2">
    <w:name w:val="Body 2"/>
    <w:next w:val="Body 2"/>
    <w:pPr>
      <w:keepNext w:val="0"/>
      <w:keepLines w:val="0"/>
      <w:pageBreakBefore w:val="0"/>
      <w:widowControl w:val="1"/>
      <w:shd w:val="clear" w:color="auto" w:fill="auto"/>
      <w:suppressAutoHyphens w:val="0"/>
      <w:bidi w:val="0"/>
      <w:spacing w:before="0" w:after="80" w:line="288"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434343"/>
      <w:spacing w:val="0"/>
      <w:kern w:val="0"/>
      <w:position w:val="0"/>
      <w:sz w:val="24"/>
      <w:szCs w:val="24"/>
      <w:u w:val="none" w:color="434343"/>
      <w:vertAlign w:val="baseline"/>
      <w:lang w:val="en-US"/>
    </w:rPr>
  </w:style>
  <w:style w:type="paragraph" w:styleId="Subheading">
    <w:name w:val="Subheading"/>
    <w:next w:val="Body 2"/>
    <w:pPr>
      <w:keepNext w:val="0"/>
      <w:keepLines w:val="0"/>
      <w:pageBreakBefore w:val="0"/>
      <w:widowControl w:val="1"/>
      <w:shd w:val="clear" w:color="auto" w:fill="auto"/>
      <w:suppressAutoHyphens w:val="0"/>
      <w:bidi w:val="0"/>
      <w:spacing w:before="0" w:after="160" w:line="240" w:lineRule="auto"/>
      <w:ind w:left="0" w:right="0" w:firstLine="0"/>
      <w:jc w:val="center"/>
      <w:outlineLvl w:val="0"/>
    </w:pPr>
    <w:rPr>
      <w:rFonts w:ascii="Times New Roman" w:cs="Arial Unicode MS" w:hAnsi="Times New Roman" w:eastAsia="Arial Unicode MS"/>
      <w:b w:val="0"/>
      <w:bCs w:val="0"/>
      <w:i w:val="0"/>
      <w:iCs w:val="0"/>
      <w:caps w:val="0"/>
      <w:smallCaps w:val="0"/>
      <w:strike w:val="0"/>
      <w:dstrike w:val="0"/>
      <w:outline w:val="0"/>
      <w:color w:val="5b422a"/>
      <w:spacing w:val="0"/>
      <w:kern w:val="0"/>
      <w:position w:val="0"/>
      <w:sz w:val="36"/>
      <w:szCs w:val="36"/>
      <w:u w:val="none" w:color="5b422a"/>
      <w:vertAlign w:val="baseline"/>
      <w:lang w:val="en-US"/>
    </w:rPr>
  </w:style>
  <w:style w:type="paragraph" w:styleId="Body A">
    <w:name w:val="Body A"/>
    <w:next w:val="Body A"/>
    <w:pPr>
      <w:keepNext w:val="0"/>
      <w:keepLines w:val="0"/>
      <w:pageBreakBefore w:val="0"/>
      <w:widowControl w:val="1"/>
      <w:shd w:val="clear" w:color="auto" w:fill="auto"/>
      <w:suppressAutoHyphens w:val="0"/>
      <w:bidi w:val="0"/>
      <w:spacing w:before="0" w:after="0" w:line="360" w:lineRule="auto"/>
      <w:ind w:left="0" w:right="0" w:firstLine="54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numbering" w:styleId="Numbered">
    <w:name w:val="Numbered"/>
    <w:pPr>
      <w:numPr>
        <w:numId w:val="1"/>
      </w:numPr>
    </w:pPr>
  </w:style>
  <w:style w:type="numbering" w:styleId="Imported Style 1">
    <w:name w:val="Imported Style 1"/>
    <w:pPr>
      <w:numPr>
        <w:numId w:val="3"/>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04_Essay">
  <a:themeElements>
    <a:clrScheme name="04_Essay">
      <a:dk1>
        <a:srgbClr val="000000"/>
      </a:dk1>
      <a:lt1>
        <a:srgbClr val="FFFFFF"/>
      </a:lt1>
      <a:dk2>
        <a:srgbClr val="A7A7A7"/>
      </a:dk2>
      <a:lt2>
        <a:srgbClr val="535353"/>
      </a:lt2>
      <a:accent1>
        <a:srgbClr val="A6BACF"/>
      </a:accent1>
      <a:accent2>
        <a:srgbClr val="98A68D"/>
      </a:accent2>
      <a:accent3>
        <a:srgbClr val="E2C07E"/>
      </a:accent3>
      <a:accent4>
        <a:srgbClr val="EA8B60"/>
      </a:accent4>
      <a:accent5>
        <a:srgbClr val="B93E40"/>
      </a:accent5>
      <a:accent6>
        <a:srgbClr val="807898"/>
      </a:accent6>
      <a:hlink>
        <a:srgbClr val="0000FF"/>
      </a:hlink>
      <a:folHlink>
        <a:srgbClr val="FF00FF"/>
      </a:folHlink>
    </a:clrScheme>
    <a:fontScheme name="04_Essay">
      <a:majorFont>
        <a:latin typeface="Helvetica Neue"/>
        <a:ea typeface="Helvetica Neue"/>
        <a:cs typeface="Helvetica Neue"/>
      </a:majorFont>
      <a:minorFont>
        <a:latin typeface="Helvetica Neue"/>
        <a:ea typeface="Helvetica Neue"/>
        <a:cs typeface="Helvetica Neue"/>
      </a:minorFont>
    </a:fontScheme>
    <a:fmtScheme name="04_Essay">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Baskerville SemiBold"/>
            <a:ea typeface="Baskerville SemiBold"/>
            <a:cs typeface="Baskerville SemiBold"/>
            <a:sym typeface="Baskerville SemiBold"/>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Baskerville SemiBold"/>
            <a:ea typeface="Baskerville SemiBold"/>
            <a:cs typeface="Baskerville SemiBold"/>
            <a:sym typeface="Baskerville SemiBold"/>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